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EAE" w:rsidRDefault="008842FA" w:rsidP="008842FA">
      <w:pPr>
        <w:shd w:val="clear" w:color="auto" w:fill="C00000"/>
        <w:sectPr w:rsidR="00353EAE" w:rsidSect="00D87D0C">
          <w:footerReference w:type="default" r:id="rId10"/>
          <w:type w:val="continuous"/>
          <w:pgSz w:w="12240" w:h="15840"/>
          <w:pgMar w:top="720" w:right="720" w:bottom="720" w:left="720" w:header="720" w:footer="720" w:gutter="0"/>
          <w:cols w:space="720"/>
          <w:titlePg/>
          <w:docGrid w:linePitch="360"/>
        </w:sectPr>
      </w:pPr>
      <w:r>
        <w:rPr>
          <w:noProof/>
        </w:rPr>
        <w:drawing>
          <wp:anchor distT="0" distB="0" distL="114300" distR="114300" simplePos="0" relativeHeight="251764736" behindDoc="1" locked="0" layoutInCell="1" allowOverlap="1" wp14:anchorId="2A0BC821" wp14:editId="21095D5A">
            <wp:simplePos x="0" y="0"/>
            <wp:positionH relativeFrom="margin">
              <wp:posOffset>5160010</wp:posOffset>
            </wp:positionH>
            <wp:positionV relativeFrom="paragraph">
              <wp:posOffset>4048125</wp:posOffset>
            </wp:positionV>
            <wp:extent cx="1451610" cy="1847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eacthen Logo.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1610" cy="18478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8960" behindDoc="0" locked="0" layoutInCell="1" allowOverlap="1" wp14:anchorId="5B8E404A" wp14:editId="7B453B95">
                <wp:simplePos x="0" y="0"/>
                <wp:positionH relativeFrom="column">
                  <wp:posOffset>2143125</wp:posOffset>
                </wp:positionH>
                <wp:positionV relativeFrom="paragraph">
                  <wp:posOffset>371475</wp:posOffset>
                </wp:positionV>
                <wp:extent cx="4398010" cy="6705600"/>
                <wp:effectExtent l="0" t="0" r="2540" b="0"/>
                <wp:wrapNone/>
                <wp:docPr id="19" name="Text Box 21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670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91C" w:rsidRPr="005F51F4" w:rsidRDefault="00F05485" w:rsidP="00CE5606">
                            <w:pPr>
                              <w:pStyle w:val="TitleCover"/>
                              <w:rPr>
                                <w:color w:val="auto"/>
                              </w:rPr>
                            </w:pPr>
                            <w:sdt>
                              <w:sdtPr>
                                <w:rPr>
                                  <w:color w:val="auto"/>
                                </w:rPr>
                                <w:tag w:val="School Name"/>
                                <w:id w:val="42592447"/>
                                <w:placeholder>
                                  <w:docPart w:val="B4981714B71F4DBA9DB0C04BB11C32B7"/>
                                </w:placeholder>
                              </w:sdtPr>
                              <w:sdtEndPr/>
                              <w:sdtContent>
                                <w:r w:rsidR="00D8691C" w:rsidRPr="005F51F4">
                                  <w:rPr>
                                    <w:color w:val="auto"/>
                                  </w:rPr>
                                  <w:t>Tzeachten First Nation</w:t>
                                </w:r>
                              </w:sdtContent>
                            </w:sdt>
                          </w:p>
                          <w:p w:rsidR="00D8691C" w:rsidRPr="005F51F4" w:rsidRDefault="00F05485" w:rsidP="00CE5606">
                            <w:pPr>
                              <w:pStyle w:val="SubtitleCover"/>
                              <w:rPr>
                                <w:color w:val="C00000"/>
                              </w:rPr>
                            </w:pPr>
                            <w:sdt>
                              <w:sdtPr>
                                <w:rPr>
                                  <w:color w:val="C00000"/>
                                </w:rPr>
                                <w:tag w:val="Class Name"/>
                                <w:id w:val="42592448"/>
                                <w:placeholder>
                                  <w:docPart w:val="FBF4D684C9864ECDB914410B00C98EAE"/>
                                </w:placeholder>
                              </w:sdtPr>
                              <w:sdtEndPr/>
                              <w:sdtContent>
                                <w:r w:rsidR="00D8691C" w:rsidRPr="005F51F4">
                                  <w:rPr>
                                    <w:color w:val="C00000"/>
                                  </w:rPr>
                                  <w:t>Lands Department</w:t>
                                </w:r>
                              </w:sdtContent>
                            </w:sdt>
                          </w:p>
                          <w:p w:rsidR="00D8691C" w:rsidRPr="005F51F4" w:rsidRDefault="00D8691C" w:rsidP="00CE5606">
                            <w:pPr>
                              <w:pStyle w:val="TitleCover"/>
                              <w:rPr>
                                <w:color w:val="auto"/>
                              </w:rPr>
                            </w:pPr>
                          </w:p>
                          <w:sdt>
                            <w:sdtPr>
                              <w:rPr>
                                <w:color w:val="auto"/>
                              </w:rPr>
                              <w:tag w:val="Report Notebook"/>
                              <w:id w:val="42592449"/>
                            </w:sdtPr>
                            <w:sdtEndPr/>
                            <w:sdtContent>
                              <w:p w:rsidR="00D8691C" w:rsidRDefault="00D8691C" w:rsidP="00166E19">
                                <w:pPr>
                                  <w:pStyle w:val="TitleCover"/>
                                  <w:rPr>
                                    <w:color w:val="auto"/>
                                  </w:rPr>
                                </w:pPr>
                                <w:r w:rsidRPr="005F51F4">
                                  <w:rPr>
                                    <w:color w:val="auto"/>
                                  </w:rPr>
                                  <w:t>Tzeachten lands management advisory committee</w:t>
                                </w:r>
                              </w:p>
                              <w:p w:rsidR="00D8691C" w:rsidRPr="005F51F4" w:rsidRDefault="00D8691C" w:rsidP="00166E19">
                                <w:pPr>
                                  <w:pStyle w:val="TitleCover"/>
                                  <w:rPr>
                                    <w:color w:val="auto"/>
                                  </w:rPr>
                                </w:pPr>
                                <w:r>
                                  <w:rPr>
                                    <w:color w:val="auto"/>
                                  </w:rPr>
                                  <w:t>{TLMAC}</w:t>
                                </w:r>
                                <w:r w:rsidRPr="005F51F4">
                                  <w:rPr>
                                    <w:color w:val="auto"/>
                                  </w:rPr>
                                  <w:t xml:space="preserve"> </w:t>
                                </w:r>
                              </w:p>
                            </w:sdtContent>
                          </w:sdt>
                          <w:p w:rsidR="00D8691C" w:rsidRPr="005F51F4" w:rsidRDefault="00D8691C" w:rsidP="00CE5606">
                            <w:pPr>
                              <w:pStyle w:val="TitleCover"/>
                              <w:rPr>
                                <w:color w:val="auto"/>
                              </w:rPr>
                            </w:pPr>
                          </w:p>
                          <w:p w:rsidR="00D8691C" w:rsidRPr="005F51F4" w:rsidRDefault="00D8691C" w:rsidP="00CE5606">
                            <w:pPr>
                              <w:pStyle w:val="TitleCover"/>
                              <w:rPr>
                                <w:color w:val="auto"/>
                              </w:rPr>
                            </w:pPr>
                            <w:bookmarkStart w:id="0" w:name="_GoBack"/>
                          </w:p>
                          <w:bookmarkEnd w:id="0"/>
                          <w:p w:rsidR="00D8691C" w:rsidRPr="005F51F4" w:rsidRDefault="00F05485" w:rsidP="00CE5606">
                            <w:pPr>
                              <w:pStyle w:val="SubtitleCover"/>
                              <w:rPr>
                                <w:color w:val="C00000"/>
                              </w:rPr>
                            </w:pPr>
                            <w:sdt>
                              <w:sdtPr>
                                <w:rPr>
                                  <w:color w:val="C00000"/>
                                </w:rPr>
                                <w:tag w:val="Room Number"/>
                                <w:id w:val="42592451"/>
                              </w:sdtPr>
                              <w:sdtEndPr/>
                              <w:sdtContent>
                                <w:r w:rsidR="00D8691C" w:rsidRPr="005F51F4">
                                  <w:rPr>
                                    <w:color w:val="C00000"/>
                                  </w:rPr>
                                  <w:t xml:space="preserve">CONFIDENTIALITY &amp; </w:t>
                                </w:r>
                                <w:r>
                                  <w:rPr>
                                    <w:color w:val="C00000"/>
                                  </w:rPr>
                                  <w:t>conflict of interest</w:t>
                                </w:r>
                              </w:sdtContent>
                            </w:sdt>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6" o:spid="_x0000_s1026" type="#_x0000_t202" alt="Description: Text Box:" style="position:absolute;left:0;text-align:left;margin-left:168.75pt;margin-top:29.25pt;width:346.3pt;height:5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" filled="f" stroked="f">
                <v:textbox inset="0,0,0,0">
                  <w:txbxContent>
                    <w:p w:rsidR="00D8691C" w:rsidRPr="005F51F4" w:rsidRDefault="00F05485" w:rsidP="00CE5606">
                      <w:pPr>
                        <w:pStyle w:val="TitleCover"/>
                        <w:rPr>
                          <w:color w:val="auto"/>
                        </w:rPr>
                      </w:pPr>
                      <w:sdt>
                        <w:sdtPr>
                          <w:rPr>
                            <w:color w:val="auto"/>
                          </w:rPr>
                          <w:tag w:val="School Name"/>
                          <w:id w:val="42592447"/>
                          <w:placeholder>
                            <w:docPart w:val="B4981714B71F4DBA9DB0C04BB11C32B7"/>
                          </w:placeholder>
                        </w:sdtPr>
                        <w:sdtEndPr/>
                        <w:sdtContent>
                          <w:r w:rsidR="00D8691C" w:rsidRPr="005F51F4">
                            <w:rPr>
                              <w:color w:val="auto"/>
                            </w:rPr>
                            <w:t>Tzeachten First Nation</w:t>
                          </w:r>
                        </w:sdtContent>
                      </w:sdt>
                    </w:p>
                    <w:p w:rsidR="00D8691C" w:rsidRPr="005F51F4" w:rsidRDefault="00F05485" w:rsidP="00CE5606">
                      <w:pPr>
                        <w:pStyle w:val="SubtitleCover"/>
                        <w:rPr>
                          <w:color w:val="C00000"/>
                        </w:rPr>
                      </w:pPr>
                      <w:sdt>
                        <w:sdtPr>
                          <w:rPr>
                            <w:color w:val="C00000"/>
                          </w:rPr>
                          <w:tag w:val="Class Name"/>
                          <w:id w:val="42592448"/>
                          <w:placeholder>
                            <w:docPart w:val="FBF4D684C9864ECDB914410B00C98EAE"/>
                          </w:placeholder>
                        </w:sdtPr>
                        <w:sdtEndPr/>
                        <w:sdtContent>
                          <w:r w:rsidR="00D8691C" w:rsidRPr="005F51F4">
                            <w:rPr>
                              <w:color w:val="C00000"/>
                            </w:rPr>
                            <w:t>Lands Department</w:t>
                          </w:r>
                        </w:sdtContent>
                      </w:sdt>
                    </w:p>
                    <w:p w:rsidR="00D8691C" w:rsidRPr="005F51F4" w:rsidRDefault="00D8691C" w:rsidP="00CE5606">
                      <w:pPr>
                        <w:pStyle w:val="TitleCover"/>
                        <w:rPr>
                          <w:color w:val="auto"/>
                        </w:rPr>
                      </w:pPr>
                    </w:p>
                    <w:sdt>
                      <w:sdtPr>
                        <w:rPr>
                          <w:color w:val="auto"/>
                        </w:rPr>
                        <w:tag w:val="Report Notebook"/>
                        <w:id w:val="42592449"/>
                      </w:sdtPr>
                      <w:sdtEndPr/>
                      <w:sdtContent>
                        <w:p w:rsidR="00D8691C" w:rsidRDefault="00D8691C" w:rsidP="00166E19">
                          <w:pPr>
                            <w:pStyle w:val="TitleCover"/>
                            <w:rPr>
                              <w:color w:val="auto"/>
                            </w:rPr>
                          </w:pPr>
                          <w:r w:rsidRPr="005F51F4">
                            <w:rPr>
                              <w:color w:val="auto"/>
                            </w:rPr>
                            <w:t>Tzeachten lands management advisory committee</w:t>
                          </w:r>
                        </w:p>
                        <w:p w:rsidR="00D8691C" w:rsidRPr="005F51F4" w:rsidRDefault="00D8691C" w:rsidP="00166E19">
                          <w:pPr>
                            <w:pStyle w:val="TitleCover"/>
                            <w:rPr>
                              <w:color w:val="auto"/>
                            </w:rPr>
                          </w:pPr>
                          <w:r>
                            <w:rPr>
                              <w:color w:val="auto"/>
                            </w:rPr>
                            <w:t>{TLMAC}</w:t>
                          </w:r>
                          <w:r w:rsidRPr="005F51F4">
                            <w:rPr>
                              <w:color w:val="auto"/>
                            </w:rPr>
                            <w:t xml:space="preserve"> </w:t>
                          </w:r>
                        </w:p>
                      </w:sdtContent>
                    </w:sdt>
                    <w:p w:rsidR="00D8691C" w:rsidRPr="005F51F4" w:rsidRDefault="00D8691C" w:rsidP="00CE5606">
                      <w:pPr>
                        <w:pStyle w:val="TitleCover"/>
                        <w:rPr>
                          <w:color w:val="auto"/>
                        </w:rPr>
                      </w:pPr>
                    </w:p>
                    <w:p w:rsidR="00D8691C" w:rsidRPr="005F51F4" w:rsidRDefault="00D8691C" w:rsidP="00CE5606">
                      <w:pPr>
                        <w:pStyle w:val="TitleCover"/>
                        <w:rPr>
                          <w:color w:val="auto"/>
                        </w:rPr>
                      </w:pPr>
                      <w:bookmarkStart w:id="1" w:name="_GoBack"/>
                    </w:p>
                    <w:bookmarkEnd w:id="1"/>
                    <w:p w:rsidR="00D8691C" w:rsidRPr="005F51F4" w:rsidRDefault="00F05485" w:rsidP="00CE5606">
                      <w:pPr>
                        <w:pStyle w:val="SubtitleCover"/>
                        <w:rPr>
                          <w:color w:val="C00000"/>
                        </w:rPr>
                      </w:pPr>
                      <w:sdt>
                        <w:sdtPr>
                          <w:rPr>
                            <w:color w:val="C00000"/>
                          </w:rPr>
                          <w:tag w:val="Room Number"/>
                          <w:id w:val="42592451"/>
                        </w:sdtPr>
                        <w:sdtEndPr/>
                        <w:sdtContent>
                          <w:r w:rsidR="00D8691C" w:rsidRPr="005F51F4">
                            <w:rPr>
                              <w:color w:val="C00000"/>
                            </w:rPr>
                            <w:t xml:space="preserve">CONFIDENTIALITY &amp; </w:t>
                          </w:r>
                          <w:r>
                            <w:rPr>
                              <w:color w:val="C00000"/>
                            </w:rPr>
                            <w:t>conflict of interest</w:t>
                          </w:r>
                        </w:sdtContent>
                      </w:sdt>
                    </w:p>
                  </w:txbxContent>
                </v:textbox>
              </v:shape>
            </w:pict>
          </mc:Fallback>
        </mc:AlternateContent>
      </w:r>
    </w:p>
    <w:p w:rsidR="00F3185E" w:rsidRPr="00F50F0E" w:rsidRDefault="00F50F0E" w:rsidP="00F50F0E">
      <w:pPr>
        <w:spacing w:after="0" w:line="240" w:lineRule="auto"/>
        <w:rPr>
          <w:b/>
          <w:sz w:val="36"/>
        </w:rPr>
      </w:pPr>
      <w:r w:rsidRPr="00F50F0E">
        <w:rPr>
          <w:b/>
          <w:sz w:val="36"/>
        </w:rPr>
        <w:lastRenderedPageBreak/>
        <w:t xml:space="preserve">Tzeachten Lands Management Advisory Committee (TLMAC) </w:t>
      </w:r>
    </w:p>
    <w:p w:rsidR="00F50F0E" w:rsidRDefault="00F50F0E" w:rsidP="00F50F0E">
      <w:pPr>
        <w:spacing w:after="0" w:line="240" w:lineRule="auto"/>
      </w:pPr>
    </w:p>
    <w:p w:rsidR="00F50F0E" w:rsidRPr="00F50F0E" w:rsidRDefault="00F50F0E" w:rsidP="00F50F0E">
      <w:pPr>
        <w:pStyle w:val="Title"/>
      </w:pPr>
      <w:r w:rsidRPr="00F50F0E">
        <w:t xml:space="preserve">CONFIDENTIALITY </w:t>
      </w:r>
    </w:p>
    <w:p w:rsidR="00F50F0E" w:rsidRPr="004D26B9" w:rsidRDefault="00D2314E" w:rsidP="00F50F0E">
      <w:pPr>
        <w:spacing w:after="0" w:line="240" w:lineRule="auto"/>
        <w:rPr>
          <w:b/>
        </w:rPr>
      </w:pPr>
      <w:r w:rsidRPr="004D26B9">
        <w:rPr>
          <w:b/>
        </w:rPr>
        <w:t xml:space="preserve">Confidentiality </w:t>
      </w:r>
    </w:p>
    <w:p w:rsidR="00F50F0E" w:rsidRDefault="008842FA" w:rsidP="00F50F0E">
      <w:pPr>
        <w:spacing w:after="0" w:line="240" w:lineRule="auto"/>
        <w:rPr>
          <w:sz w:val="22"/>
        </w:rPr>
      </w:pPr>
      <w:r>
        <w:rPr>
          <w:sz w:val="22"/>
        </w:rPr>
        <w:t xml:space="preserve">TLMAC Members who have access to information regarding the business and affairs of the Tzeachten First Nation and its members, must hold this information with the strictest of confidence, keeping in mind access and knowledge of interests are privy to the employee due to the position that is held within Tzeachten First Nation. The integrity and dignity of the Tzeachten First Nation and its programs, government and staff are to be maintained at all times. As </w:t>
      </w:r>
      <w:proofErr w:type="gramStart"/>
      <w:r>
        <w:rPr>
          <w:sz w:val="22"/>
        </w:rPr>
        <w:t>an</w:t>
      </w:r>
      <w:proofErr w:type="gramEnd"/>
      <w:r>
        <w:rPr>
          <w:sz w:val="22"/>
        </w:rPr>
        <w:t xml:space="preserve"> TLMAC member, Tzeachten First Nation relies on the committee members maturity and loyalty to guard the privacy of the information the committee members are entrusted with. Information received on the committee must be used for intended purposes only, and not for one’s own interest or that of other people or organizations. </w:t>
      </w:r>
    </w:p>
    <w:p w:rsidR="008842FA" w:rsidRDefault="008842FA" w:rsidP="00F50F0E">
      <w:pPr>
        <w:spacing w:after="0" w:line="240" w:lineRule="auto"/>
        <w:rPr>
          <w:sz w:val="22"/>
        </w:rPr>
      </w:pPr>
    </w:p>
    <w:p w:rsidR="008842FA" w:rsidRDefault="00093C27" w:rsidP="00F50F0E">
      <w:pPr>
        <w:spacing w:after="0" w:line="240" w:lineRule="auto"/>
        <w:rPr>
          <w:sz w:val="22"/>
        </w:rPr>
      </w:pPr>
      <w:r>
        <w:rPr>
          <w:sz w:val="22"/>
        </w:rPr>
        <w:t>Disclosure of any confidential information may only be done wi</w:t>
      </w:r>
      <w:r w:rsidR="003245B5">
        <w:rPr>
          <w:sz w:val="22"/>
        </w:rPr>
        <w:t>th considerable tact and discre</w:t>
      </w:r>
      <w:r>
        <w:rPr>
          <w:sz w:val="22"/>
        </w:rPr>
        <w:t>tion and with appropriate consent from authorized parties, i.e. Council and employees. In all cases, consent should be provided in writing. Misuse or disclosure of confidential information can result in civil or criminal penalties, both for the committee member involved and</w:t>
      </w:r>
      <w:r w:rsidR="00AF4E09">
        <w:rPr>
          <w:sz w:val="22"/>
        </w:rPr>
        <w:t xml:space="preserve"> Tzeachten First Nation. When a</w:t>
      </w:r>
      <w:r>
        <w:rPr>
          <w:sz w:val="22"/>
        </w:rPr>
        <w:t xml:space="preserve"> committee member is in doubt as to whether certain information is confidential then that committee member should seek direction from the Lands manager for direction. </w:t>
      </w:r>
    </w:p>
    <w:p w:rsidR="00093C27" w:rsidRDefault="00093C27" w:rsidP="00F50F0E">
      <w:pPr>
        <w:spacing w:after="0" w:line="240" w:lineRule="auto"/>
        <w:rPr>
          <w:sz w:val="22"/>
        </w:rPr>
      </w:pPr>
    </w:p>
    <w:p w:rsidR="00093C27" w:rsidRDefault="00093C27" w:rsidP="00F50F0E">
      <w:pPr>
        <w:spacing w:after="0" w:line="240" w:lineRule="auto"/>
        <w:rPr>
          <w:sz w:val="22"/>
        </w:rPr>
      </w:pPr>
      <w:r>
        <w:rPr>
          <w:sz w:val="22"/>
        </w:rPr>
        <w:t xml:space="preserve">If any committee member, wrongfully discloses confidential or sensitive information to an inappropriate party, whether within or outside of Tzeachten First Nation, the committee member will be subject to disciplinary action which may include termination of participating on the Tzeachten Lands Management Advisory Committee. </w:t>
      </w:r>
      <w:r w:rsidR="003245B5">
        <w:rPr>
          <w:sz w:val="22"/>
        </w:rPr>
        <w:t xml:space="preserve"> </w:t>
      </w:r>
      <w:r w:rsidR="006D771F">
        <w:rPr>
          <w:sz w:val="22"/>
        </w:rPr>
        <w:t>TLMAC</w:t>
      </w:r>
      <w:r w:rsidR="003245B5">
        <w:rPr>
          <w:sz w:val="22"/>
        </w:rPr>
        <w:t xml:space="preserve"> members are required </w:t>
      </w:r>
      <w:r w:rsidR="006D771F">
        <w:rPr>
          <w:sz w:val="22"/>
        </w:rPr>
        <w:t>to acknowledge and sign a</w:t>
      </w:r>
      <w:r w:rsidR="003245B5">
        <w:rPr>
          <w:sz w:val="22"/>
        </w:rPr>
        <w:t xml:space="preserve"> TLMAC Oath of Confidentiality. </w:t>
      </w:r>
      <w:r w:rsidR="003245B5" w:rsidRPr="006D771F">
        <w:rPr>
          <w:color w:val="5F497A" w:themeColor="accent4" w:themeShade="BF"/>
          <w:sz w:val="22"/>
        </w:rPr>
        <w:t>[See Oath]</w:t>
      </w:r>
    </w:p>
    <w:p w:rsidR="003245B5" w:rsidRDefault="003245B5" w:rsidP="00F50F0E">
      <w:pPr>
        <w:spacing w:after="0" w:line="240" w:lineRule="auto"/>
        <w:rPr>
          <w:sz w:val="22"/>
        </w:rPr>
      </w:pPr>
    </w:p>
    <w:p w:rsidR="003245B5" w:rsidRDefault="00662E5C" w:rsidP="00F50F0E">
      <w:pPr>
        <w:spacing w:after="0" w:line="240" w:lineRule="auto"/>
        <w:rPr>
          <w:sz w:val="22"/>
        </w:rPr>
      </w:pPr>
      <w:r>
        <w:rPr>
          <w:sz w:val="22"/>
        </w:rPr>
        <w:t xml:space="preserve">When the General Manager or Manager authorizes a non-employee, third party, contractor or consultant access to the Tzeachten First Nation records or information, the GM or manager is responsible for ensuring the nondisclosure agreement (as per appendix c) is signed by the individual/party prior to providing them access to the information. In a case where a manager is unsure whether access to information should be provided the manager must seek approval by the Tzeachten Council. </w:t>
      </w:r>
    </w:p>
    <w:p w:rsidR="008842FA" w:rsidRDefault="008842FA" w:rsidP="00F50F0E">
      <w:pPr>
        <w:spacing w:after="0" w:line="240" w:lineRule="auto"/>
        <w:rPr>
          <w:sz w:val="22"/>
        </w:rPr>
      </w:pPr>
    </w:p>
    <w:p w:rsidR="00F5226D" w:rsidRPr="00F5226D" w:rsidRDefault="00F5226D" w:rsidP="00F50F0E">
      <w:pPr>
        <w:spacing w:after="0" w:line="240" w:lineRule="auto"/>
        <w:rPr>
          <w:b/>
          <w:sz w:val="22"/>
        </w:rPr>
      </w:pPr>
      <w:r w:rsidRPr="00F5226D">
        <w:rPr>
          <w:b/>
          <w:sz w:val="22"/>
        </w:rPr>
        <w:t xml:space="preserve">Conflict of Interest </w:t>
      </w:r>
    </w:p>
    <w:p w:rsidR="00F5226D" w:rsidRDefault="00BE7654" w:rsidP="00F50F0E">
      <w:pPr>
        <w:spacing w:after="0" w:line="240" w:lineRule="auto"/>
        <w:rPr>
          <w:sz w:val="22"/>
        </w:rPr>
      </w:pPr>
      <w:r>
        <w:rPr>
          <w:sz w:val="22"/>
        </w:rPr>
        <w:t xml:space="preserve">An individual has a “conflict of interest” when the individual makes a decision or performs a duty or function and at the same time knows or ought reasonably to have known that there is an opportunity to benefit the individual’s private interest. </w:t>
      </w:r>
    </w:p>
    <w:p w:rsidR="00BE7654" w:rsidRDefault="00BE7654" w:rsidP="00F50F0E">
      <w:pPr>
        <w:spacing w:after="0" w:line="240" w:lineRule="auto"/>
        <w:rPr>
          <w:sz w:val="22"/>
        </w:rPr>
      </w:pPr>
    </w:p>
    <w:p w:rsidR="00BE7654" w:rsidRDefault="00BE7654" w:rsidP="00F50F0E">
      <w:pPr>
        <w:spacing w:after="0" w:line="240" w:lineRule="auto"/>
        <w:rPr>
          <w:sz w:val="22"/>
        </w:rPr>
      </w:pPr>
      <w:r>
        <w:rPr>
          <w:sz w:val="22"/>
        </w:rPr>
        <w:t xml:space="preserve">An individual has an “apparent conflict of interest” if a reasonably well informed person would perceive that the individual’s ability to make a decision or perform a duty or function would obviously be affected by the individual’s private interest. </w:t>
      </w:r>
    </w:p>
    <w:p w:rsidR="00BE7654" w:rsidRDefault="00BE7654" w:rsidP="00F50F0E">
      <w:pPr>
        <w:spacing w:after="0" w:line="240" w:lineRule="auto"/>
        <w:rPr>
          <w:sz w:val="22"/>
        </w:rPr>
      </w:pPr>
    </w:p>
    <w:p w:rsidR="00BE7654" w:rsidRDefault="00BE7654" w:rsidP="00F50F0E">
      <w:pPr>
        <w:spacing w:after="0" w:line="240" w:lineRule="auto"/>
        <w:rPr>
          <w:sz w:val="22"/>
        </w:rPr>
      </w:pPr>
      <w:r>
        <w:rPr>
          <w:sz w:val="22"/>
        </w:rPr>
        <w:t xml:space="preserve">An individual’s “private interests” means the individual’s personal and business interests and includes the personal and business interests of: </w:t>
      </w:r>
    </w:p>
    <w:p w:rsidR="00BE7654" w:rsidRDefault="00361E79" w:rsidP="00361E79">
      <w:pPr>
        <w:pStyle w:val="ListParagraph"/>
        <w:numPr>
          <w:ilvl w:val="0"/>
          <w:numId w:val="3"/>
        </w:numPr>
        <w:spacing w:after="0" w:line="240" w:lineRule="auto"/>
        <w:rPr>
          <w:sz w:val="22"/>
        </w:rPr>
      </w:pPr>
      <w:r>
        <w:rPr>
          <w:sz w:val="22"/>
        </w:rPr>
        <w:t xml:space="preserve">The individual’s spouse; </w:t>
      </w:r>
    </w:p>
    <w:p w:rsidR="00361E79" w:rsidRDefault="00361E79" w:rsidP="00361E79">
      <w:pPr>
        <w:pStyle w:val="ListParagraph"/>
        <w:numPr>
          <w:ilvl w:val="0"/>
          <w:numId w:val="3"/>
        </w:numPr>
        <w:spacing w:after="0" w:line="240" w:lineRule="auto"/>
        <w:rPr>
          <w:sz w:val="22"/>
        </w:rPr>
      </w:pPr>
      <w:r>
        <w:rPr>
          <w:sz w:val="22"/>
        </w:rPr>
        <w:lastRenderedPageBreak/>
        <w:t xml:space="preserve">A person under the age of eighteen years in respect of whom the individual or the individual’s spouse is a parent or acting in a parental capacity; </w:t>
      </w:r>
    </w:p>
    <w:p w:rsidR="00361E79" w:rsidRDefault="00361E79" w:rsidP="00361E79">
      <w:pPr>
        <w:pStyle w:val="ListParagraph"/>
        <w:numPr>
          <w:ilvl w:val="0"/>
          <w:numId w:val="3"/>
        </w:numPr>
        <w:spacing w:after="0" w:line="240" w:lineRule="auto"/>
        <w:rPr>
          <w:sz w:val="22"/>
        </w:rPr>
      </w:pPr>
      <w:r>
        <w:rPr>
          <w:sz w:val="22"/>
        </w:rPr>
        <w:t xml:space="preserve">A person in respect of whom the individual or the individual’s spouse is acting as guardian; </w:t>
      </w:r>
    </w:p>
    <w:p w:rsidR="00361E79" w:rsidRDefault="00361E79" w:rsidP="00361E79">
      <w:pPr>
        <w:pStyle w:val="ListParagraph"/>
        <w:numPr>
          <w:ilvl w:val="0"/>
          <w:numId w:val="3"/>
        </w:numPr>
        <w:spacing w:after="0" w:line="240" w:lineRule="auto"/>
        <w:rPr>
          <w:sz w:val="22"/>
        </w:rPr>
      </w:pPr>
      <w:r>
        <w:rPr>
          <w:sz w:val="22"/>
        </w:rPr>
        <w:t xml:space="preserve">A person, other than an employee, who is financially dependent upon the individual or the individual’s spouse or on whom the individual is financially dependent; and </w:t>
      </w:r>
    </w:p>
    <w:p w:rsidR="00361E79" w:rsidRDefault="00361E79" w:rsidP="00361E79">
      <w:pPr>
        <w:pStyle w:val="ListParagraph"/>
        <w:numPr>
          <w:ilvl w:val="0"/>
          <w:numId w:val="3"/>
        </w:numPr>
        <w:spacing w:after="0" w:line="240" w:lineRule="auto"/>
        <w:rPr>
          <w:sz w:val="22"/>
        </w:rPr>
      </w:pPr>
      <w:r>
        <w:rPr>
          <w:sz w:val="22"/>
        </w:rPr>
        <w:t xml:space="preserve">A business or entity in which the individual in combination with any other person described in this subsection has a controlling interest. </w:t>
      </w:r>
    </w:p>
    <w:p w:rsidR="00361E79" w:rsidRDefault="00361E79" w:rsidP="00361E79">
      <w:pPr>
        <w:spacing w:after="0" w:line="240" w:lineRule="auto"/>
        <w:rPr>
          <w:sz w:val="22"/>
        </w:rPr>
      </w:pPr>
    </w:p>
    <w:p w:rsidR="00361E79" w:rsidRDefault="00361E79" w:rsidP="00361E79">
      <w:pPr>
        <w:spacing w:after="0" w:line="240" w:lineRule="auto"/>
        <w:rPr>
          <w:sz w:val="22"/>
        </w:rPr>
      </w:pPr>
      <w:r>
        <w:rPr>
          <w:sz w:val="22"/>
        </w:rPr>
        <w:t xml:space="preserve">Despite the list above an individual’s private interests do not give rise to a conflict of interest if those interests: </w:t>
      </w:r>
    </w:p>
    <w:p w:rsidR="00361E79" w:rsidRDefault="00361E79" w:rsidP="00361E79">
      <w:pPr>
        <w:pStyle w:val="ListParagraph"/>
        <w:numPr>
          <w:ilvl w:val="0"/>
          <w:numId w:val="5"/>
        </w:numPr>
        <w:spacing w:after="0" w:line="240" w:lineRule="auto"/>
        <w:rPr>
          <w:sz w:val="22"/>
        </w:rPr>
      </w:pPr>
      <w:r>
        <w:rPr>
          <w:sz w:val="22"/>
        </w:rPr>
        <w:t>Are the same as thos</w:t>
      </w:r>
      <w:r w:rsidR="006C2313">
        <w:rPr>
          <w:sz w:val="22"/>
        </w:rPr>
        <w:t xml:space="preserve">e of a broad class of Tzeachten First Nation members (for example, a decision about a distribution or benefit to all Tzeachten First Nation members); or </w:t>
      </w:r>
    </w:p>
    <w:p w:rsidR="006C2313" w:rsidRDefault="006C2313" w:rsidP="00361E79">
      <w:pPr>
        <w:pStyle w:val="ListParagraph"/>
        <w:numPr>
          <w:ilvl w:val="0"/>
          <w:numId w:val="5"/>
        </w:numPr>
        <w:spacing w:after="0" w:line="240" w:lineRule="auto"/>
        <w:rPr>
          <w:sz w:val="22"/>
        </w:rPr>
      </w:pPr>
      <w:r>
        <w:rPr>
          <w:sz w:val="22"/>
        </w:rPr>
        <w:t xml:space="preserve">Are so remote or insignificant that they could not be reasonably regarded as likely to influence the individual in making a decision or in performing a duty or function. </w:t>
      </w:r>
    </w:p>
    <w:p w:rsidR="006C2313" w:rsidRDefault="006C2313" w:rsidP="006C2313">
      <w:pPr>
        <w:spacing w:after="0" w:line="240" w:lineRule="auto"/>
        <w:rPr>
          <w:sz w:val="22"/>
        </w:rPr>
      </w:pPr>
    </w:p>
    <w:p w:rsidR="006C2313" w:rsidRDefault="006C2313" w:rsidP="006C2313">
      <w:pPr>
        <w:spacing w:after="0" w:line="240" w:lineRule="auto"/>
        <w:rPr>
          <w:sz w:val="22"/>
        </w:rPr>
      </w:pPr>
      <w:r>
        <w:rPr>
          <w:sz w:val="22"/>
        </w:rPr>
        <w:t xml:space="preserve">In the performances of their duties and functions, all TLMAC members must act honestly and in good faith and in the best interests of the Tzeachten First Nation. All TLMAC members must avoid circumstances that could result in them having a conflict of interest or an apparent conflict of interest. </w:t>
      </w:r>
    </w:p>
    <w:p w:rsidR="006C2313" w:rsidRDefault="006C2313" w:rsidP="006C2313">
      <w:pPr>
        <w:spacing w:after="0" w:line="240" w:lineRule="auto"/>
        <w:rPr>
          <w:sz w:val="22"/>
        </w:rPr>
      </w:pPr>
    </w:p>
    <w:p w:rsidR="006C2313" w:rsidRDefault="006C2313" w:rsidP="006C2313">
      <w:pPr>
        <w:spacing w:after="0" w:line="240" w:lineRule="auto"/>
        <w:rPr>
          <w:sz w:val="22"/>
        </w:rPr>
      </w:pPr>
      <w:r>
        <w:rPr>
          <w:sz w:val="22"/>
        </w:rPr>
        <w:t xml:space="preserve">An TLMAC member must avoid placing themselves in circumstances where their ability to exercise a power or perform a duty or function of their committee or position could be influenced by the interests of any person to whom they owe a private obligation or who expects to receive some benefit or preferential treatment from them. The </w:t>
      </w:r>
      <w:r w:rsidR="00C6418F">
        <w:rPr>
          <w:sz w:val="22"/>
        </w:rPr>
        <w:t>L</w:t>
      </w:r>
      <w:r>
        <w:rPr>
          <w:sz w:val="22"/>
        </w:rPr>
        <w:t xml:space="preserve">ands </w:t>
      </w:r>
      <w:r w:rsidR="00C6418F">
        <w:rPr>
          <w:sz w:val="22"/>
        </w:rPr>
        <w:t>M</w:t>
      </w:r>
      <w:r>
        <w:rPr>
          <w:sz w:val="22"/>
        </w:rPr>
        <w:t xml:space="preserve">anager must ensure that every TLMAC member is informed of their obligations and must take steps to ensure that employees comply with these obligations. </w:t>
      </w:r>
    </w:p>
    <w:p w:rsidR="006C2313" w:rsidRDefault="006C2313" w:rsidP="006C2313">
      <w:pPr>
        <w:spacing w:after="0" w:line="240" w:lineRule="auto"/>
        <w:rPr>
          <w:sz w:val="22"/>
        </w:rPr>
      </w:pPr>
    </w:p>
    <w:p w:rsidR="00C6418F" w:rsidRDefault="00C6418F" w:rsidP="006C2313">
      <w:pPr>
        <w:spacing w:after="0" w:line="240" w:lineRule="auto"/>
        <w:rPr>
          <w:sz w:val="22"/>
        </w:rPr>
      </w:pPr>
      <w:r>
        <w:rPr>
          <w:sz w:val="22"/>
        </w:rPr>
        <w:t xml:space="preserve">If an employee believes he or she has a conflict of interest, the employee must disclose the circumstances in writing as soon as practical to the Lands Manager or, in the case of the Lands Manager to Council; and refrain from participating in any discussions or decision making respecting the circumstances of the conflict of interest until advised by the Lands Manager or Council, as the case may be, on actions to be taken to avoid mitigate </w:t>
      </w:r>
      <w:r w:rsidR="00D2314E">
        <w:rPr>
          <w:sz w:val="22"/>
        </w:rPr>
        <w:t xml:space="preserve">the conflict of interest. </w:t>
      </w:r>
    </w:p>
    <w:p w:rsidR="00D2314E" w:rsidRDefault="00D2314E" w:rsidP="006C2313">
      <w:pPr>
        <w:spacing w:after="0" w:line="240" w:lineRule="auto"/>
        <w:rPr>
          <w:sz w:val="22"/>
        </w:rPr>
      </w:pPr>
    </w:p>
    <w:p w:rsidR="00D2314E" w:rsidRPr="00D2314E" w:rsidRDefault="00D2314E" w:rsidP="006C2313">
      <w:pPr>
        <w:spacing w:after="0" w:line="240" w:lineRule="auto"/>
        <w:rPr>
          <w:b/>
          <w:sz w:val="22"/>
        </w:rPr>
      </w:pPr>
      <w:r w:rsidRPr="00D2314E">
        <w:rPr>
          <w:b/>
          <w:sz w:val="22"/>
        </w:rPr>
        <w:t>Procedure for undisclosed conflict of interest</w:t>
      </w:r>
    </w:p>
    <w:p w:rsidR="00D2314E" w:rsidRDefault="004D26B9" w:rsidP="006C2313">
      <w:pPr>
        <w:spacing w:after="0" w:line="240" w:lineRule="auto"/>
        <w:rPr>
          <w:sz w:val="22"/>
        </w:rPr>
      </w:pPr>
      <w:r>
        <w:rPr>
          <w:sz w:val="22"/>
        </w:rPr>
        <w:t xml:space="preserve">If anyone has reason to believe that an employee has an actual or apparent conflict of interest, the Lands Manager, or in the case of the Lands Manager, the Council may request clarification of the matter. </w:t>
      </w:r>
    </w:p>
    <w:p w:rsidR="004D26B9" w:rsidRDefault="004D26B9" w:rsidP="006C2313">
      <w:pPr>
        <w:spacing w:after="0" w:line="240" w:lineRule="auto"/>
        <w:rPr>
          <w:sz w:val="22"/>
        </w:rPr>
      </w:pPr>
    </w:p>
    <w:p w:rsidR="004D26B9" w:rsidRDefault="004D26B9" w:rsidP="006C2313">
      <w:pPr>
        <w:spacing w:after="0" w:line="240" w:lineRule="auto"/>
        <w:rPr>
          <w:sz w:val="22"/>
        </w:rPr>
      </w:pPr>
      <w:r>
        <w:rPr>
          <w:sz w:val="22"/>
        </w:rPr>
        <w:t xml:space="preserve">If an employee is alleged to have an actual or apparent conflict of interest but that employee does not agree, the Lands Manager, or in the case of the Lands Manager, the Council, must determine whether there is an actual or apparent conflict of interest. </w:t>
      </w:r>
    </w:p>
    <w:p w:rsidR="004D26B9" w:rsidRDefault="004D26B9" w:rsidP="006C2313">
      <w:pPr>
        <w:spacing w:after="0" w:line="240" w:lineRule="auto"/>
        <w:rPr>
          <w:sz w:val="22"/>
        </w:rPr>
      </w:pPr>
    </w:p>
    <w:p w:rsidR="004D26B9" w:rsidRDefault="004D26B9" w:rsidP="006C2313">
      <w:pPr>
        <w:spacing w:after="0" w:line="240" w:lineRule="auto"/>
        <w:rPr>
          <w:sz w:val="22"/>
        </w:rPr>
      </w:pPr>
      <w:r>
        <w:rPr>
          <w:sz w:val="22"/>
        </w:rPr>
        <w:t xml:space="preserve">A decision will be recorded in the personnel file of the employee, in question, by the Lands Manager or, in the case of the Lands Manager, by council. If the Lands Manager or Council determines that there is an actual or apparent conflict of interest, the employee will be subject to appropriate consequences as outlined. </w:t>
      </w:r>
    </w:p>
    <w:p w:rsidR="004D26B9" w:rsidRDefault="004D26B9" w:rsidP="006C2313">
      <w:pPr>
        <w:spacing w:after="0" w:line="240" w:lineRule="auto"/>
        <w:rPr>
          <w:sz w:val="22"/>
        </w:rPr>
      </w:pPr>
    </w:p>
    <w:p w:rsidR="00D8691C" w:rsidRDefault="00D8691C" w:rsidP="006C2313">
      <w:pPr>
        <w:spacing w:after="0" w:line="240" w:lineRule="auto"/>
        <w:rPr>
          <w:sz w:val="22"/>
        </w:rPr>
      </w:pPr>
    </w:p>
    <w:p w:rsidR="00D8691C" w:rsidRDefault="00D8691C" w:rsidP="006C2313">
      <w:pPr>
        <w:spacing w:after="0" w:line="240" w:lineRule="auto"/>
        <w:rPr>
          <w:sz w:val="22"/>
        </w:rPr>
      </w:pPr>
    </w:p>
    <w:p w:rsidR="00AF4E09" w:rsidRPr="00D8691C" w:rsidRDefault="00AF4E09" w:rsidP="006C2313">
      <w:pPr>
        <w:spacing w:after="0" w:line="240" w:lineRule="auto"/>
        <w:rPr>
          <w:b/>
          <w:sz w:val="22"/>
        </w:rPr>
      </w:pPr>
      <w:r w:rsidRPr="00D8691C">
        <w:rPr>
          <w:b/>
          <w:sz w:val="22"/>
        </w:rPr>
        <w:lastRenderedPageBreak/>
        <w:t xml:space="preserve">Gifts and Use of Services </w:t>
      </w:r>
    </w:p>
    <w:p w:rsidR="00AF4E09" w:rsidRDefault="00AF4E09" w:rsidP="006C2313">
      <w:pPr>
        <w:spacing w:after="0" w:line="240" w:lineRule="auto"/>
        <w:rPr>
          <w:sz w:val="22"/>
        </w:rPr>
      </w:pPr>
      <w:r>
        <w:rPr>
          <w:sz w:val="22"/>
        </w:rPr>
        <w:t xml:space="preserve">A TLMAC member must not accept a gift or benefit that might reasonably be seen to influence their decision making or performance of their duties or functions; however, a gift or benefit may be accepted if the gift or benefit would be considered within: </w:t>
      </w:r>
    </w:p>
    <w:p w:rsidR="00AF4E09" w:rsidRDefault="00D8691C" w:rsidP="00D8691C">
      <w:pPr>
        <w:pStyle w:val="ListParagraph"/>
        <w:numPr>
          <w:ilvl w:val="0"/>
          <w:numId w:val="6"/>
        </w:numPr>
        <w:spacing w:after="0" w:line="240" w:lineRule="auto"/>
        <w:rPr>
          <w:sz w:val="22"/>
        </w:rPr>
      </w:pPr>
      <w:r>
        <w:rPr>
          <w:sz w:val="22"/>
        </w:rPr>
        <w:t xml:space="preserve">Normal exchanges common to business relationships; or </w:t>
      </w:r>
    </w:p>
    <w:p w:rsidR="00D8691C" w:rsidRDefault="00D8691C" w:rsidP="00D8691C">
      <w:pPr>
        <w:pStyle w:val="ListParagraph"/>
        <w:numPr>
          <w:ilvl w:val="0"/>
          <w:numId w:val="6"/>
        </w:numPr>
        <w:spacing w:after="0" w:line="240" w:lineRule="auto"/>
        <w:rPr>
          <w:sz w:val="22"/>
        </w:rPr>
      </w:pPr>
      <w:r>
        <w:rPr>
          <w:sz w:val="22"/>
        </w:rPr>
        <w:t xml:space="preserve">Normal exchanges common at public cultural events of Tzeachten First Nation; </w:t>
      </w:r>
    </w:p>
    <w:p w:rsidR="00D8691C" w:rsidRDefault="00D8691C" w:rsidP="00D8691C">
      <w:pPr>
        <w:pStyle w:val="ListParagraph"/>
        <w:numPr>
          <w:ilvl w:val="0"/>
          <w:numId w:val="6"/>
        </w:numPr>
        <w:spacing w:after="0" w:line="240" w:lineRule="auto"/>
        <w:rPr>
          <w:sz w:val="22"/>
        </w:rPr>
      </w:pPr>
      <w:r>
        <w:rPr>
          <w:sz w:val="22"/>
        </w:rPr>
        <w:t xml:space="preserve">Is of nominal value; </w:t>
      </w:r>
    </w:p>
    <w:p w:rsidR="00D8691C" w:rsidRDefault="00D8691C" w:rsidP="00D8691C">
      <w:pPr>
        <w:pStyle w:val="ListParagraph"/>
        <w:numPr>
          <w:ilvl w:val="0"/>
          <w:numId w:val="6"/>
        </w:numPr>
        <w:spacing w:after="0" w:line="240" w:lineRule="auto"/>
        <w:rPr>
          <w:sz w:val="22"/>
        </w:rPr>
      </w:pPr>
      <w:r>
        <w:rPr>
          <w:sz w:val="22"/>
        </w:rPr>
        <w:t xml:space="preserve">Is given by a close friend or relative as an element of that relationship; or </w:t>
      </w:r>
    </w:p>
    <w:p w:rsidR="00D8691C" w:rsidRDefault="00D8691C" w:rsidP="00D8691C">
      <w:pPr>
        <w:pStyle w:val="ListParagraph"/>
        <w:numPr>
          <w:ilvl w:val="0"/>
          <w:numId w:val="6"/>
        </w:numPr>
        <w:spacing w:after="0" w:line="240" w:lineRule="auto"/>
        <w:rPr>
          <w:sz w:val="22"/>
        </w:rPr>
      </w:pPr>
      <w:r>
        <w:rPr>
          <w:sz w:val="22"/>
        </w:rPr>
        <w:t xml:space="preserve">Is of a type that the policies or directions of the Council have determined would be acceptable if offered by Tzeachten First Nation to another person. </w:t>
      </w:r>
    </w:p>
    <w:p w:rsidR="00D8691C" w:rsidRDefault="00D8691C" w:rsidP="00D8691C">
      <w:pPr>
        <w:spacing w:after="0" w:line="240" w:lineRule="auto"/>
        <w:rPr>
          <w:sz w:val="22"/>
        </w:rPr>
      </w:pPr>
    </w:p>
    <w:p w:rsidR="00D8691C" w:rsidRDefault="00D8691C" w:rsidP="00D8691C">
      <w:pPr>
        <w:spacing w:after="0" w:line="240" w:lineRule="auto"/>
        <w:rPr>
          <w:sz w:val="22"/>
        </w:rPr>
      </w:pPr>
      <w:r>
        <w:rPr>
          <w:sz w:val="22"/>
        </w:rPr>
        <w:t>Where a gift with a value greater than one hundred dollars is given to a TLMAC member, the TLMAC member must make a written disclosure of the gift to the Lands Manager</w:t>
      </w:r>
      <w:r w:rsidR="0052384B">
        <w:rPr>
          <w:sz w:val="22"/>
        </w:rPr>
        <w:t xml:space="preserve">, and the gift must be treated as the property of Tzeachten First Nation. This section does not apply to a gift received during a Tzeachten public or cultural event. </w:t>
      </w:r>
    </w:p>
    <w:p w:rsidR="0052384B" w:rsidRDefault="0052384B" w:rsidP="00D8691C">
      <w:pPr>
        <w:spacing w:after="0" w:line="240" w:lineRule="auto"/>
        <w:rPr>
          <w:sz w:val="22"/>
        </w:rPr>
      </w:pPr>
    </w:p>
    <w:p w:rsidR="0052384B" w:rsidRDefault="0052384B" w:rsidP="00D8691C">
      <w:pPr>
        <w:spacing w:after="0" w:line="240" w:lineRule="auto"/>
        <w:rPr>
          <w:sz w:val="22"/>
        </w:rPr>
      </w:pPr>
      <w:r>
        <w:rPr>
          <w:sz w:val="22"/>
        </w:rPr>
        <w:t xml:space="preserve">Consequences </w:t>
      </w:r>
    </w:p>
    <w:p w:rsidR="0052384B" w:rsidRDefault="0052384B" w:rsidP="00D8691C">
      <w:pPr>
        <w:spacing w:after="0" w:line="240" w:lineRule="auto"/>
        <w:rPr>
          <w:sz w:val="22"/>
        </w:rPr>
      </w:pPr>
      <w:r>
        <w:rPr>
          <w:sz w:val="22"/>
        </w:rPr>
        <w:t xml:space="preserve">If an employee breaches this policy, in addition to any other criminal or civil remedies, Council may, at its sole discretion, impose any or all of the following consequences: </w:t>
      </w:r>
    </w:p>
    <w:p w:rsidR="0052384B" w:rsidRDefault="0052384B" w:rsidP="0052384B">
      <w:pPr>
        <w:pStyle w:val="ListParagraph"/>
        <w:numPr>
          <w:ilvl w:val="0"/>
          <w:numId w:val="7"/>
        </w:numPr>
        <w:spacing w:after="0" w:line="240" w:lineRule="auto"/>
        <w:rPr>
          <w:sz w:val="22"/>
        </w:rPr>
      </w:pPr>
      <w:r>
        <w:rPr>
          <w:sz w:val="22"/>
        </w:rPr>
        <w:t xml:space="preserve">The TLMAC member may be ordered to return money, assets, benefits or gifts and, if they decline to do so, Council may direct the Lands Manger to deduct the value of these items from their honorarium or distribution cheques; and </w:t>
      </w:r>
    </w:p>
    <w:p w:rsidR="0052384B" w:rsidRDefault="0052384B" w:rsidP="0052384B">
      <w:pPr>
        <w:pStyle w:val="ListParagraph"/>
        <w:numPr>
          <w:ilvl w:val="0"/>
          <w:numId w:val="7"/>
        </w:numPr>
        <w:spacing w:after="0" w:line="240" w:lineRule="auto"/>
        <w:rPr>
          <w:sz w:val="22"/>
        </w:rPr>
      </w:pPr>
      <w:r>
        <w:rPr>
          <w:sz w:val="22"/>
        </w:rPr>
        <w:t xml:space="preserve">The TLMAC member may be ordered to take any reasonable steps necessary to remedy the situation. </w:t>
      </w:r>
    </w:p>
    <w:p w:rsidR="0052384B" w:rsidRDefault="0052384B" w:rsidP="0052384B">
      <w:pPr>
        <w:spacing w:after="0" w:line="240" w:lineRule="auto"/>
        <w:rPr>
          <w:sz w:val="22"/>
        </w:rPr>
      </w:pPr>
    </w:p>
    <w:p w:rsidR="0052384B" w:rsidRPr="0052384B" w:rsidRDefault="0052384B" w:rsidP="0052384B">
      <w:pPr>
        <w:spacing w:after="0" w:line="240" w:lineRule="auto"/>
        <w:rPr>
          <w:sz w:val="22"/>
        </w:rPr>
      </w:pPr>
    </w:p>
    <w:p w:rsidR="004D26B9" w:rsidRPr="006C2313" w:rsidRDefault="004D26B9" w:rsidP="006C2313">
      <w:pPr>
        <w:spacing w:after="0" w:line="240" w:lineRule="auto"/>
        <w:rPr>
          <w:sz w:val="22"/>
        </w:rPr>
      </w:pPr>
    </w:p>
    <w:p w:rsidR="00662E5C" w:rsidRPr="00F50F0E" w:rsidRDefault="00662E5C" w:rsidP="00F50F0E">
      <w:pPr>
        <w:spacing w:after="0" w:line="240" w:lineRule="auto"/>
        <w:rPr>
          <w:sz w:val="22"/>
        </w:rPr>
      </w:pPr>
    </w:p>
    <w:sectPr w:rsidR="00662E5C" w:rsidRPr="00F50F0E" w:rsidSect="00F50F0E">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91C" w:rsidRDefault="00D8691C" w:rsidP="00525A00">
      <w:pPr>
        <w:spacing w:after="0" w:line="240" w:lineRule="auto"/>
      </w:pPr>
      <w:r>
        <w:separator/>
      </w:r>
    </w:p>
  </w:endnote>
  <w:endnote w:type="continuationSeparator" w:id="0">
    <w:p w:rsidR="00D8691C" w:rsidRDefault="00D8691C" w:rsidP="0052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820385"/>
      <w:docPartObj>
        <w:docPartGallery w:val="Page Numbers (Bottom of Page)"/>
        <w:docPartUnique/>
      </w:docPartObj>
    </w:sdtPr>
    <w:sdtEndPr/>
    <w:sdtContent>
      <w:sdt>
        <w:sdtPr>
          <w:id w:val="-1669238322"/>
          <w:docPartObj>
            <w:docPartGallery w:val="Page Numbers (Top of Page)"/>
            <w:docPartUnique/>
          </w:docPartObj>
        </w:sdtPr>
        <w:sdtEndPr/>
        <w:sdtContent>
          <w:p w:rsidR="00D8691C" w:rsidRDefault="00D8691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0548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5485">
              <w:rPr>
                <w:b/>
                <w:bCs/>
                <w:noProof/>
              </w:rPr>
              <w:t>4</w:t>
            </w:r>
            <w:r>
              <w:rPr>
                <w:b/>
                <w:bCs/>
                <w:sz w:val="24"/>
                <w:szCs w:val="24"/>
              </w:rPr>
              <w:fldChar w:fldCharType="end"/>
            </w:r>
          </w:p>
        </w:sdtContent>
      </w:sdt>
    </w:sdtContent>
  </w:sdt>
  <w:p w:rsidR="00D8691C" w:rsidRDefault="00D86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91C" w:rsidRDefault="00D8691C" w:rsidP="00525A00">
      <w:pPr>
        <w:spacing w:after="0" w:line="240" w:lineRule="auto"/>
      </w:pPr>
      <w:r>
        <w:separator/>
      </w:r>
    </w:p>
  </w:footnote>
  <w:footnote w:type="continuationSeparator" w:id="0">
    <w:p w:rsidR="00D8691C" w:rsidRDefault="00D8691C" w:rsidP="00525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75pt" o:bullet="t">
        <v:imagedata r:id="rId1" o:title="BD21302_"/>
      </v:shape>
    </w:pict>
  </w:numPicBullet>
  <w:abstractNum w:abstractNumId="0">
    <w:nsid w:val="10926917"/>
    <w:multiLevelType w:val="hybridMultilevel"/>
    <w:tmpl w:val="73667A1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nsid w:val="2B453708"/>
    <w:multiLevelType w:val="hybridMultilevel"/>
    <w:tmpl w:val="D1BE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1B212E"/>
    <w:multiLevelType w:val="hybridMultilevel"/>
    <w:tmpl w:val="41526518"/>
    <w:lvl w:ilvl="0" w:tplc="810E5E9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B67FED"/>
    <w:multiLevelType w:val="hybridMultilevel"/>
    <w:tmpl w:val="F74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787E35"/>
    <w:multiLevelType w:val="hybridMultilevel"/>
    <w:tmpl w:val="C9E866FA"/>
    <w:lvl w:ilvl="0" w:tplc="A09618AC">
      <w:numFmt w:val="bullet"/>
      <w:lvlText w:val="•"/>
      <w:lvlJc w:val="left"/>
      <w:pPr>
        <w:ind w:left="1800" w:hanging="360"/>
      </w:pPr>
      <w:rPr>
        <w:rFonts w:ascii="Constantia" w:eastAsiaTheme="minorHAnsi" w:hAnsi="Constant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9942B2B"/>
    <w:multiLevelType w:val="hybridMultilevel"/>
    <w:tmpl w:val="85164604"/>
    <w:lvl w:ilvl="0" w:tplc="90CECC6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F5C41AC"/>
    <w:multiLevelType w:val="hybridMultilevel"/>
    <w:tmpl w:val="5192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19"/>
    <w:rsid w:val="00002BDF"/>
    <w:rsid w:val="000257D1"/>
    <w:rsid w:val="00053BE9"/>
    <w:rsid w:val="00056198"/>
    <w:rsid w:val="00056C31"/>
    <w:rsid w:val="000633C5"/>
    <w:rsid w:val="00071FB1"/>
    <w:rsid w:val="0007488C"/>
    <w:rsid w:val="0007552D"/>
    <w:rsid w:val="000850B1"/>
    <w:rsid w:val="00093C27"/>
    <w:rsid w:val="000A5636"/>
    <w:rsid w:val="000B07FD"/>
    <w:rsid w:val="000B7414"/>
    <w:rsid w:val="000B75C6"/>
    <w:rsid w:val="000C518D"/>
    <w:rsid w:val="000E5AA4"/>
    <w:rsid w:val="000F0681"/>
    <w:rsid w:val="0011409A"/>
    <w:rsid w:val="00124BE9"/>
    <w:rsid w:val="00125CD3"/>
    <w:rsid w:val="00162CBC"/>
    <w:rsid w:val="00164572"/>
    <w:rsid w:val="001667CB"/>
    <w:rsid w:val="00166E19"/>
    <w:rsid w:val="00195B01"/>
    <w:rsid w:val="00196A02"/>
    <w:rsid w:val="001B21EF"/>
    <w:rsid w:val="001B7F0C"/>
    <w:rsid w:val="001D5786"/>
    <w:rsid w:val="001D6B68"/>
    <w:rsid w:val="001F4B94"/>
    <w:rsid w:val="002314B8"/>
    <w:rsid w:val="002372CB"/>
    <w:rsid w:val="00240A91"/>
    <w:rsid w:val="00250370"/>
    <w:rsid w:val="0025395D"/>
    <w:rsid w:val="00254EAA"/>
    <w:rsid w:val="00277E28"/>
    <w:rsid w:val="00282FA7"/>
    <w:rsid w:val="00291FA6"/>
    <w:rsid w:val="00296E73"/>
    <w:rsid w:val="002A4247"/>
    <w:rsid w:val="002C5143"/>
    <w:rsid w:val="002D513C"/>
    <w:rsid w:val="002E1B95"/>
    <w:rsid w:val="002E1C82"/>
    <w:rsid w:val="002E5A44"/>
    <w:rsid w:val="002F7E73"/>
    <w:rsid w:val="003245B5"/>
    <w:rsid w:val="00350795"/>
    <w:rsid w:val="00353EAE"/>
    <w:rsid w:val="00361E79"/>
    <w:rsid w:val="003644C3"/>
    <w:rsid w:val="003859A2"/>
    <w:rsid w:val="00394EC6"/>
    <w:rsid w:val="003C1ECF"/>
    <w:rsid w:val="003D1C60"/>
    <w:rsid w:val="003E0898"/>
    <w:rsid w:val="003E1AA9"/>
    <w:rsid w:val="003E36C0"/>
    <w:rsid w:val="003F23D2"/>
    <w:rsid w:val="00415C06"/>
    <w:rsid w:val="00430FC4"/>
    <w:rsid w:val="00452E6E"/>
    <w:rsid w:val="00453F02"/>
    <w:rsid w:val="004565A9"/>
    <w:rsid w:val="004634FD"/>
    <w:rsid w:val="004941B2"/>
    <w:rsid w:val="004A7F66"/>
    <w:rsid w:val="004D26B9"/>
    <w:rsid w:val="004D7096"/>
    <w:rsid w:val="004E6B90"/>
    <w:rsid w:val="00504766"/>
    <w:rsid w:val="00510601"/>
    <w:rsid w:val="00515F78"/>
    <w:rsid w:val="0052384B"/>
    <w:rsid w:val="00524594"/>
    <w:rsid w:val="00525A00"/>
    <w:rsid w:val="005312F0"/>
    <w:rsid w:val="0055051A"/>
    <w:rsid w:val="00557A4C"/>
    <w:rsid w:val="00575A59"/>
    <w:rsid w:val="00575AC1"/>
    <w:rsid w:val="005A2981"/>
    <w:rsid w:val="005B349B"/>
    <w:rsid w:val="005B689E"/>
    <w:rsid w:val="005C3573"/>
    <w:rsid w:val="005C3D7B"/>
    <w:rsid w:val="005C6E73"/>
    <w:rsid w:val="005D2983"/>
    <w:rsid w:val="005D2C97"/>
    <w:rsid w:val="005E565E"/>
    <w:rsid w:val="005F51F4"/>
    <w:rsid w:val="006134B6"/>
    <w:rsid w:val="00613CCE"/>
    <w:rsid w:val="0062620D"/>
    <w:rsid w:val="006338BC"/>
    <w:rsid w:val="006514BE"/>
    <w:rsid w:val="00662E5C"/>
    <w:rsid w:val="00663494"/>
    <w:rsid w:val="006B085C"/>
    <w:rsid w:val="006C2313"/>
    <w:rsid w:val="006C4E21"/>
    <w:rsid w:val="006D771F"/>
    <w:rsid w:val="00706097"/>
    <w:rsid w:val="00712C3E"/>
    <w:rsid w:val="00723361"/>
    <w:rsid w:val="00737048"/>
    <w:rsid w:val="007420C0"/>
    <w:rsid w:val="007479FB"/>
    <w:rsid w:val="0075478D"/>
    <w:rsid w:val="00755947"/>
    <w:rsid w:val="007744D6"/>
    <w:rsid w:val="00782D5E"/>
    <w:rsid w:val="007833BC"/>
    <w:rsid w:val="00784334"/>
    <w:rsid w:val="0079160F"/>
    <w:rsid w:val="0079532A"/>
    <w:rsid w:val="007B6293"/>
    <w:rsid w:val="007C0921"/>
    <w:rsid w:val="007C1588"/>
    <w:rsid w:val="007C6753"/>
    <w:rsid w:val="007C71FC"/>
    <w:rsid w:val="007D302D"/>
    <w:rsid w:val="007D31AE"/>
    <w:rsid w:val="007D7C40"/>
    <w:rsid w:val="007E5CE9"/>
    <w:rsid w:val="00800F4B"/>
    <w:rsid w:val="008154AE"/>
    <w:rsid w:val="00822C2F"/>
    <w:rsid w:val="00835E88"/>
    <w:rsid w:val="008441FB"/>
    <w:rsid w:val="00862B8D"/>
    <w:rsid w:val="00866E92"/>
    <w:rsid w:val="008732F0"/>
    <w:rsid w:val="008842FA"/>
    <w:rsid w:val="0088729D"/>
    <w:rsid w:val="008965BD"/>
    <w:rsid w:val="008C623B"/>
    <w:rsid w:val="008D38CF"/>
    <w:rsid w:val="00905FAA"/>
    <w:rsid w:val="0091371C"/>
    <w:rsid w:val="00920393"/>
    <w:rsid w:val="00941ACB"/>
    <w:rsid w:val="00946365"/>
    <w:rsid w:val="0099468B"/>
    <w:rsid w:val="009A352F"/>
    <w:rsid w:val="009C2178"/>
    <w:rsid w:val="009E4E75"/>
    <w:rsid w:val="00A1199F"/>
    <w:rsid w:val="00A37179"/>
    <w:rsid w:val="00A60174"/>
    <w:rsid w:val="00A62825"/>
    <w:rsid w:val="00A86E10"/>
    <w:rsid w:val="00A9118C"/>
    <w:rsid w:val="00AF4E09"/>
    <w:rsid w:val="00B43003"/>
    <w:rsid w:val="00B52E11"/>
    <w:rsid w:val="00B624A9"/>
    <w:rsid w:val="00B63B00"/>
    <w:rsid w:val="00B660A8"/>
    <w:rsid w:val="00B73918"/>
    <w:rsid w:val="00B73D71"/>
    <w:rsid w:val="00B771EA"/>
    <w:rsid w:val="00B84904"/>
    <w:rsid w:val="00BA0537"/>
    <w:rsid w:val="00BA604A"/>
    <w:rsid w:val="00BC3583"/>
    <w:rsid w:val="00BD30E7"/>
    <w:rsid w:val="00BE225B"/>
    <w:rsid w:val="00BE7654"/>
    <w:rsid w:val="00BF2152"/>
    <w:rsid w:val="00C00323"/>
    <w:rsid w:val="00C022A8"/>
    <w:rsid w:val="00C1270F"/>
    <w:rsid w:val="00C12722"/>
    <w:rsid w:val="00C31424"/>
    <w:rsid w:val="00C608E8"/>
    <w:rsid w:val="00C6418F"/>
    <w:rsid w:val="00C764F2"/>
    <w:rsid w:val="00C77A7C"/>
    <w:rsid w:val="00C8262C"/>
    <w:rsid w:val="00C8770B"/>
    <w:rsid w:val="00C920A9"/>
    <w:rsid w:val="00CB4292"/>
    <w:rsid w:val="00CD7680"/>
    <w:rsid w:val="00CE212F"/>
    <w:rsid w:val="00CE5606"/>
    <w:rsid w:val="00CE5AF2"/>
    <w:rsid w:val="00D04642"/>
    <w:rsid w:val="00D05F72"/>
    <w:rsid w:val="00D06D47"/>
    <w:rsid w:val="00D2314E"/>
    <w:rsid w:val="00D34669"/>
    <w:rsid w:val="00D34BAA"/>
    <w:rsid w:val="00D434B3"/>
    <w:rsid w:val="00D44B26"/>
    <w:rsid w:val="00D53D08"/>
    <w:rsid w:val="00D672DA"/>
    <w:rsid w:val="00D67F36"/>
    <w:rsid w:val="00D71470"/>
    <w:rsid w:val="00D72AB8"/>
    <w:rsid w:val="00D8691C"/>
    <w:rsid w:val="00D8725F"/>
    <w:rsid w:val="00D87D0C"/>
    <w:rsid w:val="00D90549"/>
    <w:rsid w:val="00D90B3A"/>
    <w:rsid w:val="00D92998"/>
    <w:rsid w:val="00D94BC0"/>
    <w:rsid w:val="00D97078"/>
    <w:rsid w:val="00D97551"/>
    <w:rsid w:val="00DB6C5A"/>
    <w:rsid w:val="00DD49B1"/>
    <w:rsid w:val="00DD6B4E"/>
    <w:rsid w:val="00DE2336"/>
    <w:rsid w:val="00DF4779"/>
    <w:rsid w:val="00E0064B"/>
    <w:rsid w:val="00E052D0"/>
    <w:rsid w:val="00E161A9"/>
    <w:rsid w:val="00E164D3"/>
    <w:rsid w:val="00E233C0"/>
    <w:rsid w:val="00E36F6E"/>
    <w:rsid w:val="00E36F94"/>
    <w:rsid w:val="00E910A3"/>
    <w:rsid w:val="00EC1452"/>
    <w:rsid w:val="00EC5DE0"/>
    <w:rsid w:val="00ED091E"/>
    <w:rsid w:val="00ED1066"/>
    <w:rsid w:val="00EF6113"/>
    <w:rsid w:val="00F05485"/>
    <w:rsid w:val="00F31038"/>
    <w:rsid w:val="00F3185E"/>
    <w:rsid w:val="00F50F0E"/>
    <w:rsid w:val="00F5226D"/>
    <w:rsid w:val="00F60A4E"/>
    <w:rsid w:val="00F62606"/>
    <w:rsid w:val="00F6734D"/>
    <w:rsid w:val="00F76391"/>
    <w:rsid w:val="00F84D90"/>
    <w:rsid w:val="00F86FBC"/>
    <w:rsid w:val="00FB036D"/>
    <w:rsid w:val="00FB1726"/>
    <w:rsid w:val="00FC2BBF"/>
    <w:rsid w:val="00FD0718"/>
    <w:rsid w:val="00FD2B28"/>
    <w:rsid w:val="00FF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style="mso-position-horizontal-relative:margin" fillcolor="none [2404]" stroke="f" strokecolor="none [2406]">
      <v:fill color="none [2404]"/>
      <v:stroke color="none [2406]"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F0E"/>
  </w:style>
  <w:style w:type="paragraph" w:styleId="Heading1">
    <w:name w:val="heading 1"/>
    <w:basedOn w:val="Normal"/>
    <w:next w:val="Normal"/>
    <w:link w:val="Heading1Char"/>
    <w:uiPriority w:val="9"/>
    <w:qFormat/>
    <w:rsid w:val="00F50F0E"/>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F50F0E"/>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F50F0E"/>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F50F0E"/>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50F0E"/>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F50F0E"/>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F50F0E"/>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F50F0E"/>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F50F0E"/>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18D"/>
    <w:rPr>
      <w:color w:val="808080"/>
    </w:rPr>
  </w:style>
  <w:style w:type="paragraph" w:styleId="BalloonText">
    <w:name w:val="Balloon Text"/>
    <w:basedOn w:val="Normal"/>
    <w:link w:val="BalloonTextChar"/>
    <w:uiPriority w:val="99"/>
    <w:semiHidden/>
    <w:unhideWhenUsed/>
    <w:rsid w:val="000C518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C518D"/>
    <w:rPr>
      <w:rFonts w:ascii="Tahoma" w:hAnsi="Tahoma" w:cs="Mangal"/>
      <w:sz w:val="16"/>
      <w:szCs w:val="14"/>
    </w:rPr>
  </w:style>
  <w:style w:type="paragraph" w:customStyle="1" w:styleId="TitleCover">
    <w:name w:val="Title Cover"/>
    <w:basedOn w:val="Normal"/>
    <w:next w:val="Normal"/>
    <w:rsid w:val="00CE5606"/>
    <w:pPr>
      <w:keepNext/>
      <w:keepLines/>
      <w:spacing w:after="240" w:line="720" w:lineRule="atLeast"/>
      <w:jc w:val="right"/>
    </w:pPr>
    <w:rPr>
      <w:rFonts w:asciiTheme="majorHAnsi" w:eastAsia="Times New Roman" w:hAnsiTheme="majorHAnsi" w:cs="Times New Roman"/>
      <w:b/>
      <w:caps/>
      <w:color w:val="17365D" w:themeColor="text2" w:themeShade="BF"/>
      <w:spacing w:val="65"/>
      <w:kern w:val="20"/>
      <w:sz w:val="40"/>
      <w:szCs w:val="40"/>
    </w:rPr>
  </w:style>
  <w:style w:type="character" w:customStyle="1" w:styleId="Heading6Char">
    <w:name w:val="Heading 6 Char"/>
    <w:basedOn w:val="DefaultParagraphFont"/>
    <w:link w:val="Heading6"/>
    <w:uiPriority w:val="9"/>
    <w:rsid w:val="00F50F0E"/>
    <w:rPr>
      <w:smallCaps/>
      <w:color w:val="C0504D" w:themeColor="accent2"/>
      <w:spacing w:val="5"/>
      <w:sz w:val="22"/>
    </w:rPr>
  </w:style>
  <w:style w:type="paragraph" w:customStyle="1" w:styleId="SubtitleCover">
    <w:name w:val="Subtitle Cover"/>
    <w:basedOn w:val="TitleCover"/>
    <w:next w:val="Normal"/>
    <w:rsid w:val="00CE5606"/>
    <w:rPr>
      <w:sz w:val="32"/>
      <w:szCs w:val="32"/>
    </w:rPr>
  </w:style>
  <w:style w:type="paragraph" w:customStyle="1" w:styleId="TabName">
    <w:name w:val="Tab Name"/>
    <w:basedOn w:val="Normal"/>
    <w:rsid w:val="006C4E21"/>
    <w:pPr>
      <w:spacing w:after="0" w:line="240" w:lineRule="auto"/>
      <w:ind w:left="113" w:right="113"/>
      <w:jc w:val="center"/>
    </w:pPr>
    <w:rPr>
      <w:rFonts w:asciiTheme="majorHAnsi" w:eastAsia="Times New Roman" w:hAnsiTheme="majorHAnsi" w:cs="Times New Roman"/>
      <w:color w:val="DBE5F1" w:themeColor="accent1" w:themeTint="33"/>
      <w:sz w:val="32"/>
      <w:szCs w:val="32"/>
    </w:rPr>
  </w:style>
  <w:style w:type="paragraph" w:styleId="Header">
    <w:name w:val="header"/>
    <w:basedOn w:val="Normal"/>
    <w:link w:val="HeaderChar"/>
    <w:uiPriority w:val="99"/>
    <w:unhideWhenUsed/>
    <w:rsid w:val="00525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A00"/>
  </w:style>
  <w:style w:type="paragraph" w:styleId="Footer">
    <w:name w:val="footer"/>
    <w:basedOn w:val="Normal"/>
    <w:link w:val="FooterChar"/>
    <w:uiPriority w:val="99"/>
    <w:unhideWhenUsed/>
    <w:rsid w:val="00525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A00"/>
  </w:style>
  <w:style w:type="table" w:styleId="TableGrid">
    <w:name w:val="Table Grid"/>
    <w:basedOn w:val="TableNormal"/>
    <w:uiPriority w:val="59"/>
    <w:rsid w:val="00CE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0F0E"/>
    <w:pPr>
      <w:ind w:left="720"/>
      <w:contextualSpacing/>
    </w:pPr>
  </w:style>
  <w:style w:type="paragraph" w:customStyle="1" w:styleId="1Spine">
    <w:name w:val="1&quot; Spine"/>
    <w:basedOn w:val="Normal"/>
    <w:rsid w:val="006C4E21"/>
    <w:pPr>
      <w:spacing w:after="0" w:line="240" w:lineRule="auto"/>
      <w:jc w:val="center"/>
    </w:pPr>
    <w:rPr>
      <w:b/>
      <w:color w:val="17365D" w:themeColor="text2" w:themeShade="BF"/>
      <w:sz w:val="44"/>
      <w:szCs w:val="44"/>
    </w:rPr>
  </w:style>
  <w:style w:type="paragraph" w:customStyle="1" w:styleId="15Spine">
    <w:name w:val="1.5&quot; Spine"/>
    <w:basedOn w:val="Normal"/>
    <w:rsid w:val="006C4E21"/>
    <w:pPr>
      <w:spacing w:after="0" w:line="240" w:lineRule="auto"/>
      <w:jc w:val="center"/>
    </w:pPr>
    <w:rPr>
      <w:b/>
      <w:color w:val="17365D" w:themeColor="text2" w:themeShade="BF"/>
      <w:sz w:val="48"/>
      <w:szCs w:val="48"/>
    </w:rPr>
  </w:style>
  <w:style w:type="paragraph" w:customStyle="1" w:styleId="2Spine">
    <w:name w:val="2&quot; Spine"/>
    <w:basedOn w:val="Normal"/>
    <w:rsid w:val="006C4E21"/>
    <w:pPr>
      <w:spacing w:after="0" w:line="240" w:lineRule="auto"/>
      <w:jc w:val="center"/>
    </w:pPr>
    <w:rPr>
      <w:b/>
      <w:color w:val="17365D" w:themeColor="text2" w:themeShade="BF"/>
      <w:sz w:val="56"/>
      <w:szCs w:val="56"/>
    </w:rPr>
  </w:style>
  <w:style w:type="paragraph" w:customStyle="1" w:styleId="3Spine">
    <w:name w:val="3&quot; Spine"/>
    <w:basedOn w:val="Normal"/>
    <w:rsid w:val="006C4E21"/>
    <w:pPr>
      <w:spacing w:after="0" w:line="240" w:lineRule="auto"/>
      <w:jc w:val="center"/>
    </w:pPr>
    <w:rPr>
      <w:b/>
      <w:color w:val="17365D" w:themeColor="text2" w:themeShade="BF"/>
      <w:sz w:val="64"/>
      <w:szCs w:val="64"/>
    </w:rPr>
  </w:style>
  <w:style w:type="character" w:customStyle="1" w:styleId="Heading2Char">
    <w:name w:val="Heading 2 Char"/>
    <w:basedOn w:val="DefaultParagraphFont"/>
    <w:link w:val="Heading2"/>
    <w:uiPriority w:val="9"/>
    <w:rsid w:val="00F50F0E"/>
    <w:rPr>
      <w:smallCaps/>
      <w:spacing w:val="5"/>
      <w:sz w:val="28"/>
      <w:szCs w:val="28"/>
    </w:rPr>
  </w:style>
  <w:style w:type="character" w:customStyle="1" w:styleId="Heading3Char">
    <w:name w:val="Heading 3 Char"/>
    <w:basedOn w:val="DefaultParagraphFont"/>
    <w:link w:val="Heading3"/>
    <w:uiPriority w:val="9"/>
    <w:rsid w:val="00F50F0E"/>
    <w:rPr>
      <w:smallCaps/>
      <w:spacing w:val="5"/>
      <w:sz w:val="24"/>
      <w:szCs w:val="24"/>
    </w:rPr>
  </w:style>
  <w:style w:type="character" w:customStyle="1" w:styleId="Heading4Char">
    <w:name w:val="Heading 4 Char"/>
    <w:basedOn w:val="DefaultParagraphFont"/>
    <w:link w:val="Heading4"/>
    <w:uiPriority w:val="9"/>
    <w:rsid w:val="00F50F0E"/>
    <w:rPr>
      <w:smallCaps/>
      <w:spacing w:val="10"/>
      <w:sz w:val="22"/>
      <w:szCs w:val="22"/>
    </w:rPr>
  </w:style>
  <w:style w:type="paragraph" w:styleId="Title">
    <w:name w:val="Title"/>
    <w:basedOn w:val="Normal"/>
    <w:next w:val="Normal"/>
    <w:link w:val="TitleChar"/>
    <w:uiPriority w:val="10"/>
    <w:qFormat/>
    <w:rsid w:val="00F50F0E"/>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F50F0E"/>
    <w:rPr>
      <w:smallCaps/>
      <w:sz w:val="48"/>
      <w:szCs w:val="48"/>
    </w:rPr>
  </w:style>
  <w:style w:type="character" w:customStyle="1" w:styleId="Heading1Char">
    <w:name w:val="Heading 1 Char"/>
    <w:basedOn w:val="DefaultParagraphFont"/>
    <w:link w:val="Heading1"/>
    <w:uiPriority w:val="9"/>
    <w:rsid w:val="00F50F0E"/>
    <w:rPr>
      <w:smallCaps/>
      <w:spacing w:val="5"/>
      <w:sz w:val="32"/>
      <w:szCs w:val="32"/>
    </w:rPr>
  </w:style>
  <w:style w:type="character" w:customStyle="1" w:styleId="Heading5Char">
    <w:name w:val="Heading 5 Char"/>
    <w:basedOn w:val="DefaultParagraphFont"/>
    <w:link w:val="Heading5"/>
    <w:uiPriority w:val="9"/>
    <w:semiHidden/>
    <w:rsid w:val="00F50F0E"/>
    <w:rPr>
      <w:smallCaps/>
      <w:color w:val="943634" w:themeColor="accent2" w:themeShade="BF"/>
      <w:spacing w:val="10"/>
      <w:sz w:val="22"/>
      <w:szCs w:val="26"/>
    </w:rPr>
  </w:style>
  <w:style w:type="character" w:customStyle="1" w:styleId="Heading7Char">
    <w:name w:val="Heading 7 Char"/>
    <w:basedOn w:val="DefaultParagraphFont"/>
    <w:link w:val="Heading7"/>
    <w:uiPriority w:val="9"/>
    <w:semiHidden/>
    <w:rsid w:val="00F50F0E"/>
    <w:rPr>
      <w:b/>
      <w:smallCaps/>
      <w:color w:val="C0504D" w:themeColor="accent2"/>
      <w:spacing w:val="10"/>
    </w:rPr>
  </w:style>
  <w:style w:type="character" w:customStyle="1" w:styleId="Heading8Char">
    <w:name w:val="Heading 8 Char"/>
    <w:basedOn w:val="DefaultParagraphFont"/>
    <w:link w:val="Heading8"/>
    <w:uiPriority w:val="9"/>
    <w:semiHidden/>
    <w:rsid w:val="00F50F0E"/>
    <w:rPr>
      <w:b/>
      <w:i/>
      <w:smallCaps/>
      <w:color w:val="943634" w:themeColor="accent2" w:themeShade="BF"/>
    </w:rPr>
  </w:style>
  <w:style w:type="character" w:customStyle="1" w:styleId="Heading9Char">
    <w:name w:val="Heading 9 Char"/>
    <w:basedOn w:val="DefaultParagraphFont"/>
    <w:link w:val="Heading9"/>
    <w:uiPriority w:val="9"/>
    <w:semiHidden/>
    <w:rsid w:val="00F50F0E"/>
    <w:rPr>
      <w:b/>
      <w:i/>
      <w:smallCaps/>
      <w:color w:val="622423" w:themeColor="accent2" w:themeShade="7F"/>
    </w:rPr>
  </w:style>
  <w:style w:type="paragraph" w:styleId="Caption">
    <w:name w:val="caption"/>
    <w:basedOn w:val="Normal"/>
    <w:next w:val="Normal"/>
    <w:uiPriority w:val="35"/>
    <w:semiHidden/>
    <w:unhideWhenUsed/>
    <w:qFormat/>
    <w:rsid w:val="00F50F0E"/>
    <w:rPr>
      <w:b/>
      <w:bCs/>
      <w:caps/>
      <w:sz w:val="16"/>
      <w:szCs w:val="18"/>
    </w:rPr>
  </w:style>
  <w:style w:type="paragraph" w:styleId="Subtitle">
    <w:name w:val="Subtitle"/>
    <w:basedOn w:val="Normal"/>
    <w:next w:val="Normal"/>
    <w:link w:val="SubtitleChar"/>
    <w:uiPriority w:val="11"/>
    <w:qFormat/>
    <w:rsid w:val="00F50F0E"/>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F50F0E"/>
    <w:rPr>
      <w:rFonts w:asciiTheme="majorHAnsi" w:eastAsiaTheme="majorEastAsia" w:hAnsiTheme="majorHAnsi" w:cstheme="majorBidi"/>
      <w:szCs w:val="22"/>
    </w:rPr>
  </w:style>
  <w:style w:type="character" w:styleId="Strong">
    <w:name w:val="Strong"/>
    <w:uiPriority w:val="22"/>
    <w:qFormat/>
    <w:rsid w:val="00F50F0E"/>
    <w:rPr>
      <w:b/>
      <w:color w:val="C0504D" w:themeColor="accent2"/>
    </w:rPr>
  </w:style>
  <w:style w:type="character" w:styleId="Emphasis">
    <w:name w:val="Emphasis"/>
    <w:uiPriority w:val="20"/>
    <w:qFormat/>
    <w:rsid w:val="00F50F0E"/>
    <w:rPr>
      <w:b/>
      <w:i/>
      <w:spacing w:val="10"/>
    </w:rPr>
  </w:style>
  <w:style w:type="paragraph" w:styleId="NoSpacing">
    <w:name w:val="No Spacing"/>
    <w:basedOn w:val="Normal"/>
    <w:link w:val="NoSpacingChar"/>
    <w:uiPriority w:val="1"/>
    <w:qFormat/>
    <w:rsid w:val="00F50F0E"/>
    <w:pPr>
      <w:spacing w:after="0" w:line="240" w:lineRule="auto"/>
    </w:pPr>
  </w:style>
  <w:style w:type="character" w:customStyle="1" w:styleId="NoSpacingChar">
    <w:name w:val="No Spacing Char"/>
    <w:basedOn w:val="DefaultParagraphFont"/>
    <w:link w:val="NoSpacing"/>
    <w:uiPriority w:val="1"/>
    <w:rsid w:val="00F50F0E"/>
  </w:style>
  <w:style w:type="paragraph" w:styleId="Quote">
    <w:name w:val="Quote"/>
    <w:basedOn w:val="Normal"/>
    <w:next w:val="Normal"/>
    <w:link w:val="QuoteChar"/>
    <w:uiPriority w:val="29"/>
    <w:qFormat/>
    <w:rsid w:val="00F50F0E"/>
    <w:rPr>
      <w:i/>
    </w:rPr>
  </w:style>
  <w:style w:type="character" w:customStyle="1" w:styleId="QuoteChar">
    <w:name w:val="Quote Char"/>
    <w:basedOn w:val="DefaultParagraphFont"/>
    <w:link w:val="Quote"/>
    <w:uiPriority w:val="29"/>
    <w:rsid w:val="00F50F0E"/>
    <w:rPr>
      <w:i/>
    </w:rPr>
  </w:style>
  <w:style w:type="paragraph" w:styleId="IntenseQuote">
    <w:name w:val="Intense Quote"/>
    <w:basedOn w:val="Normal"/>
    <w:next w:val="Normal"/>
    <w:link w:val="IntenseQuoteChar"/>
    <w:uiPriority w:val="30"/>
    <w:qFormat/>
    <w:rsid w:val="00F50F0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50F0E"/>
    <w:rPr>
      <w:b/>
      <w:i/>
      <w:color w:val="FFFFFF" w:themeColor="background1"/>
      <w:shd w:val="clear" w:color="auto" w:fill="C0504D" w:themeFill="accent2"/>
    </w:rPr>
  </w:style>
  <w:style w:type="character" w:styleId="SubtleEmphasis">
    <w:name w:val="Subtle Emphasis"/>
    <w:uiPriority w:val="19"/>
    <w:qFormat/>
    <w:rsid w:val="00F50F0E"/>
    <w:rPr>
      <w:i/>
    </w:rPr>
  </w:style>
  <w:style w:type="character" w:styleId="IntenseEmphasis">
    <w:name w:val="Intense Emphasis"/>
    <w:uiPriority w:val="21"/>
    <w:qFormat/>
    <w:rsid w:val="00F50F0E"/>
    <w:rPr>
      <w:b/>
      <w:i/>
      <w:color w:val="C0504D" w:themeColor="accent2"/>
      <w:spacing w:val="10"/>
    </w:rPr>
  </w:style>
  <w:style w:type="character" w:styleId="SubtleReference">
    <w:name w:val="Subtle Reference"/>
    <w:uiPriority w:val="31"/>
    <w:qFormat/>
    <w:rsid w:val="00F50F0E"/>
    <w:rPr>
      <w:b/>
    </w:rPr>
  </w:style>
  <w:style w:type="character" w:styleId="IntenseReference">
    <w:name w:val="Intense Reference"/>
    <w:uiPriority w:val="32"/>
    <w:qFormat/>
    <w:rsid w:val="00F50F0E"/>
    <w:rPr>
      <w:b/>
      <w:bCs/>
      <w:smallCaps/>
      <w:spacing w:val="5"/>
      <w:sz w:val="22"/>
      <w:szCs w:val="22"/>
      <w:u w:val="single"/>
    </w:rPr>
  </w:style>
  <w:style w:type="character" w:styleId="BookTitle">
    <w:name w:val="Book Title"/>
    <w:uiPriority w:val="33"/>
    <w:qFormat/>
    <w:rsid w:val="00F50F0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50F0E"/>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F0E"/>
  </w:style>
  <w:style w:type="paragraph" w:styleId="Heading1">
    <w:name w:val="heading 1"/>
    <w:basedOn w:val="Normal"/>
    <w:next w:val="Normal"/>
    <w:link w:val="Heading1Char"/>
    <w:uiPriority w:val="9"/>
    <w:qFormat/>
    <w:rsid w:val="00F50F0E"/>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F50F0E"/>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F50F0E"/>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F50F0E"/>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50F0E"/>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F50F0E"/>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F50F0E"/>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F50F0E"/>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F50F0E"/>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18D"/>
    <w:rPr>
      <w:color w:val="808080"/>
    </w:rPr>
  </w:style>
  <w:style w:type="paragraph" w:styleId="BalloonText">
    <w:name w:val="Balloon Text"/>
    <w:basedOn w:val="Normal"/>
    <w:link w:val="BalloonTextChar"/>
    <w:uiPriority w:val="99"/>
    <w:semiHidden/>
    <w:unhideWhenUsed/>
    <w:rsid w:val="000C518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C518D"/>
    <w:rPr>
      <w:rFonts w:ascii="Tahoma" w:hAnsi="Tahoma" w:cs="Mangal"/>
      <w:sz w:val="16"/>
      <w:szCs w:val="14"/>
    </w:rPr>
  </w:style>
  <w:style w:type="paragraph" w:customStyle="1" w:styleId="TitleCover">
    <w:name w:val="Title Cover"/>
    <w:basedOn w:val="Normal"/>
    <w:next w:val="Normal"/>
    <w:rsid w:val="00CE5606"/>
    <w:pPr>
      <w:keepNext/>
      <w:keepLines/>
      <w:spacing w:after="240" w:line="720" w:lineRule="atLeast"/>
      <w:jc w:val="right"/>
    </w:pPr>
    <w:rPr>
      <w:rFonts w:asciiTheme="majorHAnsi" w:eastAsia="Times New Roman" w:hAnsiTheme="majorHAnsi" w:cs="Times New Roman"/>
      <w:b/>
      <w:caps/>
      <w:color w:val="17365D" w:themeColor="text2" w:themeShade="BF"/>
      <w:spacing w:val="65"/>
      <w:kern w:val="20"/>
      <w:sz w:val="40"/>
      <w:szCs w:val="40"/>
    </w:rPr>
  </w:style>
  <w:style w:type="character" w:customStyle="1" w:styleId="Heading6Char">
    <w:name w:val="Heading 6 Char"/>
    <w:basedOn w:val="DefaultParagraphFont"/>
    <w:link w:val="Heading6"/>
    <w:uiPriority w:val="9"/>
    <w:rsid w:val="00F50F0E"/>
    <w:rPr>
      <w:smallCaps/>
      <w:color w:val="C0504D" w:themeColor="accent2"/>
      <w:spacing w:val="5"/>
      <w:sz w:val="22"/>
    </w:rPr>
  </w:style>
  <w:style w:type="paragraph" w:customStyle="1" w:styleId="SubtitleCover">
    <w:name w:val="Subtitle Cover"/>
    <w:basedOn w:val="TitleCover"/>
    <w:next w:val="Normal"/>
    <w:rsid w:val="00CE5606"/>
    <w:rPr>
      <w:sz w:val="32"/>
      <w:szCs w:val="32"/>
    </w:rPr>
  </w:style>
  <w:style w:type="paragraph" w:customStyle="1" w:styleId="TabName">
    <w:name w:val="Tab Name"/>
    <w:basedOn w:val="Normal"/>
    <w:rsid w:val="006C4E21"/>
    <w:pPr>
      <w:spacing w:after="0" w:line="240" w:lineRule="auto"/>
      <w:ind w:left="113" w:right="113"/>
      <w:jc w:val="center"/>
    </w:pPr>
    <w:rPr>
      <w:rFonts w:asciiTheme="majorHAnsi" w:eastAsia="Times New Roman" w:hAnsiTheme="majorHAnsi" w:cs="Times New Roman"/>
      <w:color w:val="DBE5F1" w:themeColor="accent1" w:themeTint="33"/>
      <w:sz w:val="32"/>
      <w:szCs w:val="32"/>
    </w:rPr>
  </w:style>
  <w:style w:type="paragraph" w:styleId="Header">
    <w:name w:val="header"/>
    <w:basedOn w:val="Normal"/>
    <w:link w:val="HeaderChar"/>
    <w:uiPriority w:val="99"/>
    <w:unhideWhenUsed/>
    <w:rsid w:val="00525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A00"/>
  </w:style>
  <w:style w:type="paragraph" w:styleId="Footer">
    <w:name w:val="footer"/>
    <w:basedOn w:val="Normal"/>
    <w:link w:val="FooterChar"/>
    <w:uiPriority w:val="99"/>
    <w:unhideWhenUsed/>
    <w:rsid w:val="00525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A00"/>
  </w:style>
  <w:style w:type="table" w:styleId="TableGrid">
    <w:name w:val="Table Grid"/>
    <w:basedOn w:val="TableNormal"/>
    <w:uiPriority w:val="59"/>
    <w:rsid w:val="00CE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0F0E"/>
    <w:pPr>
      <w:ind w:left="720"/>
      <w:contextualSpacing/>
    </w:pPr>
  </w:style>
  <w:style w:type="paragraph" w:customStyle="1" w:styleId="1Spine">
    <w:name w:val="1&quot; Spine"/>
    <w:basedOn w:val="Normal"/>
    <w:rsid w:val="006C4E21"/>
    <w:pPr>
      <w:spacing w:after="0" w:line="240" w:lineRule="auto"/>
      <w:jc w:val="center"/>
    </w:pPr>
    <w:rPr>
      <w:b/>
      <w:color w:val="17365D" w:themeColor="text2" w:themeShade="BF"/>
      <w:sz w:val="44"/>
      <w:szCs w:val="44"/>
    </w:rPr>
  </w:style>
  <w:style w:type="paragraph" w:customStyle="1" w:styleId="15Spine">
    <w:name w:val="1.5&quot; Spine"/>
    <w:basedOn w:val="Normal"/>
    <w:rsid w:val="006C4E21"/>
    <w:pPr>
      <w:spacing w:after="0" w:line="240" w:lineRule="auto"/>
      <w:jc w:val="center"/>
    </w:pPr>
    <w:rPr>
      <w:b/>
      <w:color w:val="17365D" w:themeColor="text2" w:themeShade="BF"/>
      <w:sz w:val="48"/>
      <w:szCs w:val="48"/>
    </w:rPr>
  </w:style>
  <w:style w:type="paragraph" w:customStyle="1" w:styleId="2Spine">
    <w:name w:val="2&quot; Spine"/>
    <w:basedOn w:val="Normal"/>
    <w:rsid w:val="006C4E21"/>
    <w:pPr>
      <w:spacing w:after="0" w:line="240" w:lineRule="auto"/>
      <w:jc w:val="center"/>
    </w:pPr>
    <w:rPr>
      <w:b/>
      <w:color w:val="17365D" w:themeColor="text2" w:themeShade="BF"/>
      <w:sz w:val="56"/>
      <w:szCs w:val="56"/>
    </w:rPr>
  </w:style>
  <w:style w:type="paragraph" w:customStyle="1" w:styleId="3Spine">
    <w:name w:val="3&quot; Spine"/>
    <w:basedOn w:val="Normal"/>
    <w:rsid w:val="006C4E21"/>
    <w:pPr>
      <w:spacing w:after="0" w:line="240" w:lineRule="auto"/>
      <w:jc w:val="center"/>
    </w:pPr>
    <w:rPr>
      <w:b/>
      <w:color w:val="17365D" w:themeColor="text2" w:themeShade="BF"/>
      <w:sz w:val="64"/>
      <w:szCs w:val="64"/>
    </w:rPr>
  </w:style>
  <w:style w:type="character" w:customStyle="1" w:styleId="Heading2Char">
    <w:name w:val="Heading 2 Char"/>
    <w:basedOn w:val="DefaultParagraphFont"/>
    <w:link w:val="Heading2"/>
    <w:uiPriority w:val="9"/>
    <w:rsid w:val="00F50F0E"/>
    <w:rPr>
      <w:smallCaps/>
      <w:spacing w:val="5"/>
      <w:sz w:val="28"/>
      <w:szCs w:val="28"/>
    </w:rPr>
  </w:style>
  <w:style w:type="character" w:customStyle="1" w:styleId="Heading3Char">
    <w:name w:val="Heading 3 Char"/>
    <w:basedOn w:val="DefaultParagraphFont"/>
    <w:link w:val="Heading3"/>
    <w:uiPriority w:val="9"/>
    <w:rsid w:val="00F50F0E"/>
    <w:rPr>
      <w:smallCaps/>
      <w:spacing w:val="5"/>
      <w:sz w:val="24"/>
      <w:szCs w:val="24"/>
    </w:rPr>
  </w:style>
  <w:style w:type="character" w:customStyle="1" w:styleId="Heading4Char">
    <w:name w:val="Heading 4 Char"/>
    <w:basedOn w:val="DefaultParagraphFont"/>
    <w:link w:val="Heading4"/>
    <w:uiPriority w:val="9"/>
    <w:rsid w:val="00F50F0E"/>
    <w:rPr>
      <w:smallCaps/>
      <w:spacing w:val="10"/>
      <w:sz w:val="22"/>
      <w:szCs w:val="22"/>
    </w:rPr>
  </w:style>
  <w:style w:type="paragraph" w:styleId="Title">
    <w:name w:val="Title"/>
    <w:basedOn w:val="Normal"/>
    <w:next w:val="Normal"/>
    <w:link w:val="TitleChar"/>
    <w:uiPriority w:val="10"/>
    <w:qFormat/>
    <w:rsid w:val="00F50F0E"/>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F50F0E"/>
    <w:rPr>
      <w:smallCaps/>
      <w:sz w:val="48"/>
      <w:szCs w:val="48"/>
    </w:rPr>
  </w:style>
  <w:style w:type="character" w:customStyle="1" w:styleId="Heading1Char">
    <w:name w:val="Heading 1 Char"/>
    <w:basedOn w:val="DefaultParagraphFont"/>
    <w:link w:val="Heading1"/>
    <w:uiPriority w:val="9"/>
    <w:rsid w:val="00F50F0E"/>
    <w:rPr>
      <w:smallCaps/>
      <w:spacing w:val="5"/>
      <w:sz w:val="32"/>
      <w:szCs w:val="32"/>
    </w:rPr>
  </w:style>
  <w:style w:type="character" w:customStyle="1" w:styleId="Heading5Char">
    <w:name w:val="Heading 5 Char"/>
    <w:basedOn w:val="DefaultParagraphFont"/>
    <w:link w:val="Heading5"/>
    <w:uiPriority w:val="9"/>
    <w:semiHidden/>
    <w:rsid w:val="00F50F0E"/>
    <w:rPr>
      <w:smallCaps/>
      <w:color w:val="943634" w:themeColor="accent2" w:themeShade="BF"/>
      <w:spacing w:val="10"/>
      <w:sz w:val="22"/>
      <w:szCs w:val="26"/>
    </w:rPr>
  </w:style>
  <w:style w:type="character" w:customStyle="1" w:styleId="Heading7Char">
    <w:name w:val="Heading 7 Char"/>
    <w:basedOn w:val="DefaultParagraphFont"/>
    <w:link w:val="Heading7"/>
    <w:uiPriority w:val="9"/>
    <w:semiHidden/>
    <w:rsid w:val="00F50F0E"/>
    <w:rPr>
      <w:b/>
      <w:smallCaps/>
      <w:color w:val="C0504D" w:themeColor="accent2"/>
      <w:spacing w:val="10"/>
    </w:rPr>
  </w:style>
  <w:style w:type="character" w:customStyle="1" w:styleId="Heading8Char">
    <w:name w:val="Heading 8 Char"/>
    <w:basedOn w:val="DefaultParagraphFont"/>
    <w:link w:val="Heading8"/>
    <w:uiPriority w:val="9"/>
    <w:semiHidden/>
    <w:rsid w:val="00F50F0E"/>
    <w:rPr>
      <w:b/>
      <w:i/>
      <w:smallCaps/>
      <w:color w:val="943634" w:themeColor="accent2" w:themeShade="BF"/>
    </w:rPr>
  </w:style>
  <w:style w:type="character" w:customStyle="1" w:styleId="Heading9Char">
    <w:name w:val="Heading 9 Char"/>
    <w:basedOn w:val="DefaultParagraphFont"/>
    <w:link w:val="Heading9"/>
    <w:uiPriority w:val="9"/>
    <w:semiHidden/>
    <w:rsid w:val="00F50F0E"/>
    <w:rPr>
      <w:b/>
      <w:i/>
      <w:smallCaps/>
      <w:color w:val="622423" w:themeColor="accent2" w:themeShade="7F"/>
    </w:rPr>
  </w:style>
  <w:style w:type="paragraph" w:styleId="Caption">
    <w:name w:val="caption"/>
    <w:basedOn w:val="Normal"/>
    <w:next w:val="Normal"/>
    <w:uiPriority w:val="35"/>
    <w:semiHidden/>
    <w:unhideWhenUsed/>
    <w:qFormat/>
    <w:rsid w:val="00F50F0E"/>
    <w:rPr>
      <w:b/>
      <w:bCs/>
      <w:caps/>
      <w:sz w:val="16"/>
      <w:szCs w:val="18"/>
    </w:rPr>
  </w:style>
  <w:style w:type="paragraph" w:styleId="Subtitle">
    <w:name w:val="Subtitle"/>
    <w:basedOn w:val="Normal"/>
    <w:next w:val="Normal"/>
    <w:link w:val="SubtitleChar"/>
    <w:uiPriority w:val="11"/>
    <w:qFormat/>
    <w:rsid w:val="00F50F0E"/>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F50F0E"/>
    <w:rPr>
      <w:rFonts w:asciiTheme="majorHAnsi" w:eastAsiaTheme="majorEastAsia" w:hAnsiTheme="majorHAnsi" w:cstheme="majorBidi"/>
      <w:szCs w:val="22"/>
    </w:rPr>
  </w:style>
  <w:style w:type="character" w:styleId="Strong">
    <w:name w:val="Strong"/>
    <w:uiPriority w:val="22"/>
    <w:qFormat/>
    <w:rsid w:val="00F50F0E"/>
    <w:rPr>
      <w:b/>
      <w:color w:val="C0504D" w:themeColor="accent2"/>
    </w:rPr>
  </w:style>
  <w:style w:type="character" w:styleId="Emphasis">
    <w:name w:val="Emphasis"/>
    <w:uiPriority w:val="20"/>
    <w:qFormat/>
    <w:rsid w:val="00F50F0E"/>
    <w:rPr>
      <w:b/>
      <w:i/>
      <w:spacing w:val="10"/>
    </w:rPr>
  </w:style>
  <w:style w:type="paragraph" w:styleId="NoSpacing">
    <w:name w:val="No Spacing"/>
    <w:basedOn w:val="Normal"/>
    <w:link w:val="NoSpacingChar"/>
    <w:uiPriority w:val="1"/>
    <w:qFormat/>
    <w:rsid w:val="00F50F0E"/>
    <w:pPr>
      <w:spacing w:after="0" w:line="240" w:lineRule="auto"/>
    </w:pPr>
  </w:style>
  <w:style w:type="character" w:customStyle="1" w:styleId="NoSpacingChar">
    <w:name w:val="No Spacing Char"/>
    <w:basedOn w:val="DefaultParagraphFont"/>
    <w:link w:val="NoSpacing"/>
    <w:uiPriority w:val="1"/>
    <w:rsid w:val="00F50F0E"/>
  </w:style>
  <w:style w:type="paragraph" w:styleId="Quote">
    <w:name w:val="Quote"/>
    <w:basedOn w:val="Normal"/>
    <w:next w:val="Normal"/>
    <w:link w:val="QuoteChar"/>
    <w:uiPriority w:val="29"/>
    <w:qFormat/>
    <w:rsid w:val="00F50F0E"/>
    <w:rPr>
      <w:i/>
    </w:rPr>
  </w:style>
  <w:style w:type="character" w:customStyle="1" w:styleId="QuoteChar">
    <w:name w:val="Quote Char"/>
    <w:basedOn w:val="DefaultParagraphFont"/>
    <w:link w:val="Quote"/>
    <w:uiPriority w:val="29"/>
    <w:rsid w:val="00F50F0E"/>
    <w:rPr>
      <w:i/>
    </w:rPr>
  </w:style>
  <w:style w:type="paragraph" w:styleId="IntenseQuote">
    <w:name w:val="Intense Quote"/>
    <w:basedOn w:val="Normal"/>
    <w:next w:val="Normal"/>
    <w:link w:val="IntenseQuoteChar"/>
    <w:uiPriority w:val="30"/>
    <w:qFormat/>
    <w:rsid w:val="00F50F0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50F0E"/>
    <w:rPr>
      <w:b/>
      <w:i/>
      <w:color w:val="FFFFFF" w:themeColor="background1"/>
      <w:shd w:val="clear" w:color="auto" w:fill="C0504D" w:themeFill="accent2"/>
    </w:rPr>
  </w:style>
  <w:style w:type="character" w:styleId="SubtleEmphasis">
    <w:name w:val="Subtle Emphasis"/>
    <w:uiPriority w:val="19"/>
    <w:qFormat/>
    <w:rsid w:val="00F50F0E"/>
    <w:rPr>
      <w:i/>
    </w:rPr>
  </w:style>
  <w:style w:type="character" w:styleId="IntenseEmphasis">
    <w:name w:val="Intense Emphasis"/>
    <w:uiPriority w:val="21"/>
    <w:qFormat/>
    <w:rsid w:val="00F50F0E"/>
    <w:rPr>
      <w:b/>
      <w:i/>
      <w:color w:val="C0504D" w:themeColor="accent2"/>
      <w:spacing w:val="10"/>
    </w:rPr>
  </w:style>
  <w:style w:type="character" w:styleId="SubtleReference">
    <w:name w:val="Subtle Reference"/>
    <w:uiPriority w:val="31"/>
    <w:qFormat/>
    <w:rsid w:val="00F50F0E"/>
    <w:rPr>
      <w:b/>
    </w:rPr>
  </w:style>
  <w:style w:type="character" w:styleId="IntenseReference">
    <w:name w:val="Intense Reference"/>
    <w:uiPriority w:val="32"/>
    <w:qFormat/>
    <w:rsid w:val="00F50F0E"/>
    <w:rPr>
      <w:b/>
      <w:bCs/>
      <w:smallCaps/>
      <w:spacing w:val="5"/>
      <w:sz w:val="22"/>
      <w:szCs w:val="22"/>
      <w:u w:val="single"/>
    </w:rPr>
  </w:style>
  <w:style w:type="character" w:styleId="BookTitle">
    <w:name w:val="Book Title"/>
    <w:uiPriority w:val="33"/>
    <w:qFormat/>
    <w:rsid w:val="00F50F0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F50F0E"/>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AppData\Roaming\Microsoft\Templates\StudentNotebo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9B"/>
    <w:rsid w:val="006D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D43409EBE94F59A8DE02F60CC00C36">
    <w:name w:val="79D43409EBE94F59A8DE02F60CC00C36"/>
  </w:style>
  <w:style w:type="paragraph" w:customStyle="1" w:styleId="D060FE2013CB4AA9B44DA4D6C3913272">
    <w:name w:val="D060FE2013CB4AA9B44DA4D6C3913272"/>
  </w:style>
  <w:style w:type="paragraph" w:customStyle="1" w:styleId="44F6130EABCF401585F6F1BC5A263DAB">
    <w:name w:val="44F6130EABCF401585F6F1BC5A263DAB"/>
  </w:style>
  <w:style w:type="paragraph" w:customStyle="1" w:styleId="457F0568571341DAB22AA86C113BC0E4">
    <w:name w:val="457F0568571341DAB22AA86C113BC0E4"/>
  </w:style>
  <w:style w:type="paragraph" w:customStyle="1" w:styleId="B4981714B71F4DBA9DB0C04BB11C32B7">
    <w:name w:val="B4981714B71F4DBA9DB0C04BB11C32B7"/>
  </w:style>
  <w:style w:type="paragraph" w:customStyle="1" w:styleId="FBF4D684C9864ECDB914410B00C98EAE">
    <w:name w:val="FBF4D684C9864ECDB914410B00C98EAE"/>
  </w:style>
  <w:style w:type="paragraph" w:customStyle="1" w:styleId="AFB9DBDA4D694FFF90E59721B32F9E99">
    <w:name w:val="AFB9DBDA4D694FFF90E59721B32F9E99"/>
  </w:style>
  <w:style w:type="paragraph" w:customStyle="1" w:styleId="D757CE4D68544F62A97D881734C9664C">
    <w:name w:val="D757CE4D68544F62A97D881734C9664C"/>
  </w:style>
  <w:style w:type="paragraph" w:customStyle="1" w:styleId="D64D968DBF0A46908F42717AE775C8B1">
    <w:name w:val="D64D968DBF0A46908F42717AE775C8B1"/>
  </w:style>
  <w:style w:type="paragraph" w:customStyle="1" w:styleId="72124DED387B44D4AEEBAD25E10E0F9B">
    <w:name w:val="72124DED387B44D4AEEBAD25E10E0F9B"/>
  </w:style>
  <w:style w:type="paragraph" w:customStyle="1" w:styleId="F686D96BA4B54044BF9B4C375E01AF7A">
    <w:name w:val="F686D96BA4B54044BF9B4C375E01AF7A"/>
  </w:style>
  <w:style w:type="paragraph" w:customStyle="1" w:styleId="E719D42FBF0546B488637792F3CE8C8F">
    <w:name w:val="E719D42FBF0546B488637792F3CE8C8F"/>
  </w:style>
  <w:style w:type="paragraph" w:customStyle="1" w:styleId="B8E57F1921E94B8093974C913420AC86">
    <w:name w:val="B8E57F1921E94B8093974C913420AC86"/>
  </w:style>
  <w:style w:type="paragraph" w:customStyle="1" w:styleId="5DD02B8DAAFD4B98BA7623F1EADB2C75">
    <w:name w:val="5DD02B8DAAFD4B98BA7623F1EADB2C75"/>
  </w:style>
  <w:style w:type="paragraph" w:customStyle="1" w:styleId="CB2D65961F5E424582996F3E38D12C90">
    <w:name w:val="CB2D65961F5E424582996F3E38D12C90"/>
  </w:style>
  <w:style w:type="paragraph" w:customStyle="1" w:styleId="C497AD2DC8E94FE494EEDBFF8E24D3F3">
    <w:name w:val="C497AD2DC8E94FE494EEDBFF8E24D3F3"/>
  </w:style>
  <w:style w:type="paragraph" w:customStyle="1" w:styleId="165099FB519E4BC1AFA64A1D382EF402">
    <w:name w:val="165099FB519E4BC1AFA64A1D382EF402"/>
  </w:style>
  <w:style w:type="paragraph" w:customStyle="1" w:styleId="B4E134F580C9438EBE009E751548F4AC">
    <w:name w:val="B4E134F580C9438EBE009E751548F4AC"/>
  </w:style>
  <w:style w:type="paragraph" w:customStyle="1" w:styleId="17BDC0D287574B87AAFD12A95F7A78BA">
    <w:name w:val="17BDC0D287574B87AAFD12A95F7A78BA"/>
  </w:style>
  <w:style w:type="paragraph" w:customStyle="1" w:styleId="4407D0C095B14EC98D48ABF45A065597">
    <w:name w:val="4407D0C095B14EC98D48ABF45A0655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D43409EBE94F59A8DE02F60CC00C36">
    <w:name w:val="79D43409EBE94F59A8DE02F60CC00C36"/>
  </w:style>
  <w:style w:type="paragraph" w:customStyle="1" w:styleId="D060FE2013CB4AA9B44DA4D6C3913272">
    <w:name w:val="D060FE2013CB4AA9B44DA4D6C3913272"/>
  </w:style>
  <w:style w:type="paragraph" w:customStyle="1" w:styleId="44F6130EABCF401585F6F1BC5A263DAB">
    <w:name w:val="44F6130EABCF401585F6F1BC5A263DAB"/>
  </w:style>
  <w:style w:type="paragraph" w:customStyle="1" w:styleId="457F0568571341DAB22AA86C113BC0E4">
    <w:name w:val="457F0568571341DAB22AA86C113BC0E4"/>
  </w:style>
  <w:style w:type="paragraph" w:customStyle="1" w:styleId="B4981714B71F4DBA9DB0C04BB11C32B7">
    <w:name w:val="B4981714B71F4DBA9DB0C04BB11C32B7"/>
  </w:style>
  <w:style w:type="paragraph" w:customStyle="1" w:styleId="FBF4D684C9864ECDB914410B00C98EAE">
    <w:name w:val="FBF4D684C9864ECDB914410B00C98EAE"/>
  </w:style>
  <w:style w:type="paragraph" w:customStyle="1" w:styleId="AFB9DBDA4D694FFF90E59721B32F9E99">
    <w:name w:val="AFB9DBDA4D694FFF90E59721B32F9E99"/>
  </w:style>
  <w:style w:type="paragraph" w:customStyle="1" w:styleId="D757CE4D68544F62A97D881734C9664C">
    <w:name w:val="D757CE4D68544F62A97D881734C9664C"/>
  </w:style>
  <w:style w:type="paragraph" w:customStyle="1" w:styleId="D64D968DBF0A46908F42717AE775C8B1">
    <w:name w:val="D64D968DBF0A46908F42717AE775C8B1"/>
  </w:style>
  <w:style w:type="paragraph" w:customStyle="1" w:styleId="72124DED387B44D4AEEBAD25E10E0F9B">
    <w:name w:val="72124DED387B44D4AEEBAD25E10E0F9B"/>
  </w:style>
  <w:style w:type="paragraph" w:customStyle="1" w:styleId="F686D96BA4B54044BF9B4C375E01AF7A">
    <w:name w:val="F686D96BA4B54044BF9B4C375E01AF7A"/>
  </w:style>
  <w:style w:type="paragraph" w:customStyle="1" w:styleId="E719D42FBF0546B488637792F3CE8C8F">
    <w:name w:val="E719D42FBF0546B488637792F3CE8C8F"/>
  </w:style>
  <w:style w:type="paragraph" w:customStyle="1" w:styleId="B8E57F1921E94B8093974C913420AC86">
    <w:name w:val="B8E57F1921E94B8093974C913420AC86"/>
  </w:style>
  <w:style w:type="paragraph" w:customStyle="1" w:styleId="5DD02B8DAAFD4B98BA7623F1EADB2C75">
    <w:name w:val="5DD02B8DAAFD4B98BA7623F1EADB2C75"/>
  </w:style>
  <w:style w:type="paragraph" w:customStyle="1" w:styleId="CB2D65961F5E424582996F3E38D12C90">
    <w:name w:val="CB2D65961F5E424582996F3E38D12C90"/>
  </w:style>
  <w:style w:type="paragraph" w:customStyle="1" w:styleId="C497AD2DC8E94FE494EEDBFF8E24D3F3">
    <w:name w:val="C497AD2DC8E94FE494EEDBFF8E24D3F3"/>
  </w:style>
  <w:style w:type="paragraph" w:customStyle="1" w:styleId="165099FB519E4BC1AFA64A1D382EF402">
    <w:name w:val="165099FB519E4BC1AFA64A1D382EF402"/>
  </w:style>
  <w:style w:type="paragraph" w:customStyle="1" w:styleId="B4E134F580C9438EBE009E751548F4AC">
    <w:name w:val="B4E134F580C9438EBE009E751548F4AC"/>
  </w:style>
  <w:style w:type="paragraph" w:customStyle="1" w:styleId="17BDC0D287574B87AAFD12A95F7A78BA">
    <w:name w:val="17BDC0D287574B87AAFD12A95F7A78BA"/>
  </w:style>
  <w:style w:type="paragraph" w:customStyle="1" w:styleId="4407D0C095B14EC98D48ABF45A065597">
    <w:name w:val="4407D0C095B14EC98D48ABF45A0655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9AD39-A8E8-4D90-BD65-F77A0E672EBC}">
  <ds:schemaRefs>
    <ds:schemaRef ds:uri="http://schemas.microsoft.com/sharepoint/v3/contenttype/forms"/>
  </ds:schemaRefs>
</ds:datastoreItem>
</file>

<file path=customXml/itemProps2.xml><?xml version="1.0" encoding="utf-8"?>
<ds:datastoreItem xmlns:ds="http://schemas.openxmlformats.org/officeDocument/2006/customXml" ds:itemID="{EC8A575C-3528-4E1A-B04D-99172E15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StudentNotebook</Template>
  <TotalTime>92</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Roberts</dc:creator>
  <cp:lastModifiedBy>Samantha Bisaillon</cp:lastModifiedBy>
  <cp:revision>14</cp:revision>
  <cp:lastPrinted>2008-09-09T14:02:00Z</cp:lastPrinted>
  <dcterms:created xsi:type="dcterms:W3CDTF">2011-10-03T18:17:00Z</dcterms:created>
  <dcterms:modified xsi:type="dcterms:W3CDTF">2011-11-04T16:44:00Z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TC102742549990</vt:lpwstr>
  </property>
</Properties>
</file>