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6868"/>
      </w:tblGrid>
      <w:tr w:rsidR="005A1114" w:rsidRPr="006048E7" w:rsidTr="005A1114">
        <w:trPr>
          <w:trHeight w:val="562"/>
        </w:trPr>
        <w:tc>
          <w:tcPr>
            <w:tcW w:w="2492" w:type="dxa"/>
            <w:vMerge w:val="restart"/>
            <w:vAlign w:val="center"/>
          </w:tcPr>
          <w:p w:rsidR="005A1114" w:rsidRPr="006048E7" w:rsidRDefault="005A1114" w:rsidP="005A1114">
            <w:pPr>
              <w:pStyle w:val="Titl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noProof/>
                <w:szCs w:val="22"/>
              </w:rPr>
              <w:t>Logo</w:t>
            </w:r>
          </w:p>
        </w:tc>
        <w:tc>
          <w:tcPr>
            <w:tcW w:w="6868" w:type="dxa"/>
            <w:vAlign w:val="center"/>
          </w:tcPr>
          <w:p w:rsidR="005A1114" w:rsidRPr="006048E7" w:rsidRDefault="005A1114" w:rsidP="005A1114">
            <w:pPr>
              <w:keepNext/>
              <w:widowControl w:val="0"/>
              <w:tabs>
                <w:tab w:val="left" w:pos="930"/>
              </w:tabs>
              <w:jc w:val="center"/>
              <w:outlineLvl w:val="4"/>
              <w:rPr>
                <w:rFonts w:ascii="Calibri" w:hAnsi="Calibri" w:cs="Calibri"/>
                <w:b/>
                <w:caps/>
                <w:noProof/>
                <w:sz w:val="28"/>
                <w:szCs w:val="20"/>
              </w:rPr>
            </w:pPr>
            <w:r w:rsidRPr="00387065">
              <w:rPr>
                <w:rFonts w:ascii="Calibri" w:hAnsi="Calibri" w:cs="Calibri"/>
                <w:b/>
                <w:caps/>
                <w:snapToGrid w:val="0"/>
                <w:sz w:val="36"/>
                <w:szCs w:val="20"/>
                <w:highlight w:val="yellow"/>
                <w:lang w:val="en-CA"/>
              </w:rPr>
              <w:t>&lt;FN&gt;</w:t>
            </w:r>
          </w:p>
        </w:tc>
      </w:tr>
      <w:tr w:rsidR="005A1114" w:rsidRPr="006048E7" w:rsidTr="005A1114">
        <w:trPr>
          <w:trHeight w:val="702"/>
        </w:trPr>
        <w:tc>
          <w:tcPr>
            <w:tcW w:w="2492" w:type="dxa"/>
            <w:vMerge/>
          </w:tcPr>
          <w:p w:rsidR="005A1114" w:rsidRPr="006048E7" w:rsidRDefault="005A1114" w:rsidP="005A1114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68" w:type="dxa"/>
            <w:vAlign w:val="center"/>
          </w:tcPr>
          <w:p w:rsidR="005A1114" w:rsidRPr="006048E7" w:rsidRDefault="005A1114" w:rsidP="005A1114">
            <w:pPr>
              <w:pStyle w:val="Title"/>
              <w:rPr>
                <w:rFonts w:ascii="Calibri" w:hAnsi="Calibri" w:cs="Calibri"/>
                <w:bCs w:val="0"/>
                <w:sz w:val="32"/>
                <w:szCs w:val="22"/>
              </w:rPr>
            </w:pPr>
            <w:r w:rsidRPr="006048E7">
              <w:rPr>
                <w:rFonts w:ascii="Calibri" w:hAnsi="Calibri" w:cs="Calibri"/>
                <w:b w:val="0"/>
                <w:snapToGrid w:val="0"/>
                <w:sz w:val="32"/>
                <w:szCs w:val="20"/>
              </w:rPr>
              <w:t>Land Governance Office</w:t>
            </w:r>
            <w:r w:rsidRPr="006048E7">
              <w:rPr>
                <w:rFonts w:ascii="Calibri" w:hAnsi="Calibri" w:cs="Calibri"/>
                <w:bCs w:val="0"/>
                <w:sz w:val="32"/>
                <w:szCs w:val="22"/>
              </w:rPr>
              <w:t xml:space="preserve"> </w:t>
            </w:r>
          </w:p>
          <w:p w:rsidR="005A1114" w:rsidRPr="006048E7" w:rsidRDefault="005A1114" w:rsidP="005A1114">
            <w:pPr>
              <w:pStyle w:val="Title"/>
              <w:rPr>
                <w:rFonts w:ascii="Calibri" w:hAnsi="Calibri" w:cs="Calibri"/>
                <w:b w:val="0"/>
                <w:bCs w:val="0"/>
                <w:szCs w:val="22"/>
              </w:rPr>
            </w:pPr>
          </w:p>
          <w:p w:rsidR="005A1114" w:rsidRPr="006048E7" w:rsidRDefault="005A1114" w:rsidP="005A1114">
            <w:pPr>
              <w:pStyle w:val="Title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  <w:lang w:val="en"/>
              </w:rPr>
              <w:t>&lt;Address&gt;</w:t>
            </w:r>
          </w:p>
        </w:tc>
      </w:tr>
    </w:tbl>
    <w:p w:rsidR="00DC19C8" w:rsidRPr="006048E7" w:rsidRDefault="00DC19C8" w:rsidP="00DC19C8">
      <w:pPr>
        <w:pStyle w:val="NormalWeb"/>
        <w:spacing w:before="0" w:beforeAutospacing="0" w:after="0" w:afterAutospacing="0"/>
        <w:ind w:left="1500"/>
        <w:jc w:val="center"/>
        <w:rPr>
          <w:rFonts w:ascii="Calibri" w:hAnsi="Calibri" w:cs="Calibri"/>
          <w:sz w:val="22"/>
          <w:szCs w:val="22"/>
        </w:rPr>
      </w:pPr>
    </w:p>
    <w:p w:rsidR="008F3C8D" w:rsidRDefault="008F3C8D" w:rsidP="008F3C8D">
      <w:pPr>
        <w:jc w:val="center"/>
        <w:rPr>
          <w:b/>
        </w:rPr>
      </w:pPr>
    </w:p>
    <w:p w:rsidR="008F3C8D" w:rsidRPr="00E9569F" w:rsidRDefault="008F3C8D" w:rsidP="008F3C8D">
      <w:pPr>
        <w:jc w:val="center"/>
        <w:rPr>
          <w:b/>
        </w:rPr>
      </w:pPr>
      <w:r w:rsidRPr="008F3C8D">
        <w:rPr>
          <w:b/>
          <w:sz w:val="28"/>
        </w:rPr>
        <w:t xml:space="preserve">CITRIX ACCESS APPROVAL </w:t>
      </w:r>
      <w:r w:rsidR="001A3C3A" w:rsidRPr="008F3C8D">
        <w:rPr>
          <w:b/>
          <w:sz w:val="28"/>
        </w:rPr>
        <w:t xml:space="preserve">FORM </w:t>
      </w:r>
      <w:r>
        <w:rPr>
          <w:b/>
          <w:sz w:val="28"/>
        </w:rPr>
        <w:br/>
      </w:r>
      <w:r w:rsidR="00DC19C8">
        <w:rPr>
          <w:b/>
        </w:rPr>
        <w:t>First Nation Land Registry System (FNLRS)</w:t>
      </w:r>
    </w:p>
    <w:p w:rsidR="008F3C8D" w:rsidRDefault="008F3C8D" w:rsidP="008F3C8D">
      <w:pPr>
        <w:ind w:left="2160" w:hanging="2160"/>
      </w:pPr>
    </w:p>
    <w:p w:rsidR="008F3C8D" w:rsidRPr="00FD1410" w:rsidRDefault="008F3C8D" w:rsidP="00FD1410">
      <w:pPr>
        <w:shd w:val="clear" w:color="auto" w:fill="D5DCE4" w:themeFill="text2" w:themeFillTint="33"/>
        <w:rPr>
          <w:b/>
          <w:sz w:val="24"/>
        </w:rPr>
      </w:pPr>
      <w:r w:rsidRPr="00FD1410">
        <w:rPr>
          <w:b/>
          <w:sz w:val="24"/>
        </w:rPr>
        <w:t>REQUESTED</w:t>
      </w:r>
      <w:r w:rsidR="00FD1410">
        <w:rPr>
          <w:b/>
          <w:sz w:val="24"/>
        </w:rPr>
        <w:t xml:space="preserve"> BY</w:t>
      </w:r>
    </w:p>
    <w:p w:rsidR="008F3C8D" w:rsidRDefault="008F3C8D" w:rsidP="008F3C8D">
      <w:pPr>
        <w:ind w:left="2160" w:hanging="216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350"/>
        <w:gridCol w:w="7020"/>
      </w:tblGrid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Name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Title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Company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Address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Phone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  <w:tr w:rsidR="008F3C8D" w:rsidTr="008F3C8D">
        <w:tc>
          <w:tcPr>
            <w:tcW w:w="1350" w:type="dxa"/>
          </w:tcPr>
          <w:p w:rsidR="008F3C8D" w:rsidRDefault="008F3C8D" w:rsidP="008F3C8D">
            <w:pPr>
              <w:spacing w:before="60" w:after="60"/>
            </w:pPr>
            <w:r>
              <w:t>Email</w:t>
            </w:r>
          </w:p>
        </w:tc>
        <w:tc>
          <w:tcPr>
            <w:tcW w:w="7020" w:type="dxa"/>
          </w:tcPr>
          <w:p w:rsidR="008F3C8D" w:rsidRDefault="008F3C8D" w:rsidP="008F3C8D">
            <w:pPr>
              <w:spacing w:before="60" w:after="60"/>
            </w:pPr>
          </w:p>
        </w:tc>
      </w:tr>
    </w:tbl>
    <w:p w:rsidR="008F3C8D" w:rsidRDefault="008F3C8D" w:rsidP="008F3C8D"/>
    <w:p w:rsidR="008F3C8D" w:rsidRPr="00E9569F" w:rsidRDefault="008F3C8D" w:rsidP="008F3C8D">
      <w:pPr>
        <w:numPr>
          <w:ilvl w:val="0"/>
          <w:numId w:val="4"/>
        </w:numPr>
        <w:spacing w:after="200" w:line="276" w:lineRule="auto"/>
      </w:pPr>
      <w:r>
        <w:rPr>
          <w:b/>
          <w:bCs/>
        </w:rPr>
        <w:t>Special</w:t>
      </w:r>
      <w:r w:rsidRPr="00E9569F">
        <w:rPr>
          <w:b/>
          <w:bCs/>
        </w:rPr>
        <w:t xml:space="preserve"> Access</w:t>
      </w:r>
      <w:r w:rsidRPr="00E9569F">
        <w:t xml:space="preserve"> – CITRIX view only, FN approval required (disclaimer/non-redacted)</w:t>
      </w:r>
      <w:r w:rsidRPr="00E9569F">
        <w:rPr>
          <w:i/>
          <w:iCs/>
        </w:rPr>
        <w:t xml:space="preserve"> </w:t>
      </w:r>
    </w:p>
    <w:p w:rsidR="008F3C8D" w:rsidRPr="00E9569F" w:rsidRDefault="008F3C8D" w:rsidP="008F3C8D">
      <w:pPr>
        <w:numPr>
          <w:ilvl w:val="0"/>
          <w:numId w:val="4"/>
        </w:numPr>
        <w:spacing w:after="200" w:line="276" w:lineRule="auto"/>
      </w:pPr>
      <w:r w:rsidRPr="00E9569F">
        <w:rPr>
          <w:b/>
          <w:bCs/>
        </w:rPr>
        <w:t>Individual Requests</w:t>
      </w:r>
      <w:r w:rsidRPr="00E9569F">
        <w:t xml:space="preserve"> – </w:t>
      </w:r>
      <w:r w:rsidR="005A1114">
        <w:t>Registrar</w:t>
      </w:r>
      <w:r w:rsidRPr="00E9569F">
        <w:t xml:space="preserve"> will provide redacted document(s) to FN for distribution for individual requests</w:t>
      </w:r>
      <w:bookmarkStart w:id="0" w:name="_GoBack"/>
      <w:bookmarkEnd w:id="0"/>
    </w:p>
    <w:p w:rsidR="008F3C8D" w:rsidRPr="00FD1410" w:rsidRDefault="005A1114" w:rsidP="00FD1410">
      <w:pPr>
        <w:shd w:val="clear" w:color="auto" w:fill="D5DCE4" w:themeFill="text2" w:themeFillTint="33"/>
        <w:rPr>
          <w:b/>
          <w:sz w:val="24"/>
        </w:rPr>
      </w:pPr>
      <w:r w:rsidRPr="005A1114">
        <w:rPr>
          <w:b/>
          <w:sz w:val="24"/>
          <w:highlight w:val="yellow"/>
        </w:rPr>
        <w:t>&lt;FN&gt;</w:t>
      </w:r>
      <w:r>
        <w:rPr>
          <w:b/>
          <w:sz w:val="24"/>
        </w:rPr>
        <w:t xml:space="preserve"> </w:t>
      </w:r>
      <w:r w:rsidR="008F3C8D" w:rsidRPr="00FD1410">
        <w:rPr>
          <w:b/>
          <w:sz w:val="24"/>
        </w:rPr>
        <w:t>APPROVAL</w:t>
      </w:r>
    </w:p>
    <w:p w:rsidR="008F3C8D" w:rsidRDefault="008F3C8D" w:rsidP="008F3C8D">
      <w:pPr>
        <w:rPr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80"/>
        <w:gridCol w:w="3330"/>
        <w:gridCol w:w="900"/>
        <w:gridCol w:w="3060"/>
      </w:tblGrid>
      <w:tr w:rsidR="00DC19C8" w:rsidTr="00DC19C8">
        <w:tc>
          <w:tcPr>
            <w:tcW w:w="1080" w:type="dxa"/>
          </w:tcPr>
          <w:p w:rsidR="00DC19C8" w:rsidRDefault="00DC19C8" w:rsidP="00030D8B">
            <w:pPr>
              <w:spacing w:before="60" w:after="60"/>
            </w:pPr>
            <w:r>
              <w:t>Name</w:t>
            </w:r>
          </w:p>
        </w:tc>
        <w:tc>
          <w:tcPr>
            <w:tcW w:w="3330" w:type="dxa"/>
          </w:tcPr>
          <w:p w:rsidR="00DC19C8" w:rsidRDefault="00DC19C8" w:rsidP="00030D8B">
            <w:pPr>
              <w:spacing w:before="60" w:after="60"/>
            </w:pPr>
          </w:p>
        </w:tc>
        <w:tc>
          <w:tcPr>
            <w:tcW w:w="900" w:type="dxa"/>
          </w:tcPr>
          <w:p w:rsidR="00DC19C8" w:rsidRDefault="00DC19C8" w:rsidP="00030D8B">
            <w:pPr>
              <w:spacing w:before="60" w:after="60"/>
            </w:pPr>
            <w:r>
              <w:t>Phone</w:t>
            </w:r>
          </w:p>
        </w:tc>
        <w:tc>
          <w:tcPr>
            <w:tcW w:w="3060" w:type="dxa"/>
          </w:tcPr>
          <w:p w:rsidR="00DC19C8" w:rsidRDefault="00DC19C8" w:rsidP="00030D8B">
            <w:pPr>
              <w:spacing w:before="60" w:after="60"/>
            </w:pPr>
          </w:p>
        </w:tc>
      </w:tr>
      <w:tr w:rsidR="00DC19C8" w:rsidTr="00DC19C8">
        <w:tc>
          <w:tcPr>
            <w:tcW w:w="1080" w:type="dxa"/>
          </w:tcPr>
          <w:p w:rsidR="00DC19C8" w:rsidRDefault="00DC19C8" w:rsidP="00DC19C8">
            <w:pPr>
              <w:spacing w:before="60" w:after="60"/>
            </w:pPr>
            <w:r>
              <w:t>Signature</w:t>
            </w:r>
          </w:p>
        </w:tc>
        <w:tc>
          <w:tcPr>
            <w:tcW w:w="3330" w:type="dxa"/>
          </w:tcPr>
          <w:p w:rsidR="00DC19C8" w:rsidRDefault="00DC19C8" w:rsidP="00030D8B">
            <w:pPr>
              <w:spacing w:before="60" w:after="60"/>
            </w:pPr>
          </w:p>
        </w:tc>
        <w:tc>
          <w:tcPr>
            <w:tcW w:w="900" w:type="dxa"/>
          </w:tcPr>
          <w:p w:rsidR="00DC19C8" w:rsidRDefault="00DC19C8" w:rsidP="00030D8B">
            <w:pPr>
              <w:spacing w:before="60" w:after="60"/>
            </w:pPr>
            <w:r>
              <w:t>Email</w:t>
            </w:r>
          </w:p>
        </w:tc>
        <w:tc>
          <w:tcPr>
            <w:tcW w:w="3060" w:type="dxa"/>
          </w:tcPr>
          <w:p w:rsidR="00DC19C8" w:rsidRDefault="00DC19C8" w:rsidP="00030D8B">
            <w:pPr>
              <w:spacing w:before="60" w:after="60"/>
            </w:pPr>
          </w:p>
        </w:tc>
      </w:tr>
    </w:tbl>
    <w:p w:rsidR="008F3C8D" w:rsidRDefault="008F3C8D" w:rsidP="00DC19C8">
      <w:pPr>
        <w:pStyle w:val="NoSpacing"/>
      </w:pPr>
    </w:p>
    <w:p w:rsidR="008F3C8D" w:rsidRPr="00FD1410" w:rsidRDefault="008F3C8D" w:rsidP="00FD1410">
      <w:pPr>
        <w:shd w:val="clear" w:color="auto" w:fill="D5DCE4" w:themeFill="text2" w:themeFillTint="33"/>
        <w:rPr>
          <w:b/>
          <w:sz w:val="24"/>
        </w:rPr>
      </w:pPr>
      <w:r w:rsidRPr="00FD1410">
        <w:rPr>
          <w:b/>
          <w:sz w:val="24"/>
        </w:rPr>
        <w:t xml:space="preserve">SUBMIT TO </w:t>
      </w:r>
    </w:p>
    <w:p w:rsidR="008F3C8D" w:rsidRPr="00E9569F" w:rsidRDefault="008F3C8D" w:rsidP="008F3C8D">
      <w:pPr>
        <w:rPr>
          <w:b/>
        </w:rPr>
      </w:pPr>
    </w:p>
    <w:p w:rsidR="008F3C8D" w:rsidRDefault="008F3C8D" w:rsidP="00FD1410">
      <w:pPr>
        <w:tabs>
          <w:tab w:val="left" w:pos="990"/>
        </w:tabs>
        <w:ind w:left="360"/>
      </w:pPr>
      <w:r w:rsidRPr="00C2150E">
        <w:t>INAC Information Technology Services Accounts</w:t>
      </w:r>
      <w:r>
        <w:br/>
      </w:r>
      <w:r w:rsidR="00FD1410">
        <w:t>T</w:t>
      </w:r>
      <w:r w:rsidRPr="00C2150E">
        <w:t xml:space="preserve">oll </w:t>
      </w:r>
      <w:r w:rsidR="00FD1410">
        <w:t>F</w:t>
      </w:r>
      <w:r w:rsidRPr="00C2150E">
        <w:t>ree</w:t>
      </w:r>
      <w:r w:rsidR="00FD1410">
        <w:tab/>
      </w:r>
      <w:r w:rsidRPr="00C2150E">
        <w:t>1-866-795-6465</w:t>
      </w:r>
      <w:r>
        <w:br/>
      </w:r>
      <w:r w:rsidR="00FD1410">
        <w:t>E</w:t>
      </w:r>
      <w:r w:rsidRPr="00C2150E">
        <w:t>-mail</w:t>
      </w:r>
      <w:r w:rsidR="00FD1410">
        <w:tab/>
      </w:r>
      <w:r w:rsidR="001A3C3A">
        <w:tab/>
      </w:r>
      <w:hyperlink r:id="rId8" w:history="1">
        <w:r w:rsidR="00E50A37" w:rsidRPr="000609DA">
          <w:rPr>
            <w:rStyle w:val="Hyperlink"/>
          </w:rPr>
          <w:t>aadnc.sti-its.aandc@canada.ca</w:t>
        </w:r>
      </w:hyperlink>
    </w:p>
    <w:p w:rsidR="00FD1410" w:rsidRDefault="00FD1410" w:rsidP="008F3C8D"/>
    <w:p w:rsidR="008F3C8D" w:rsidRPr="00DC19C8" w:rsidRDefault="008F3C8D" w:rsidP="008F3C8D">
      <w:pPr>
        <w:rPr>
          <w:i/>
        </w:rPr>
      </w:pPr>
      <w:r w:rsidRPr="00DC19C8">
        <w:rPr>
          <w:i/>
        </w:rPr>
        <w:t xml:space="preserve">An advisory </w:t>
      </w:r>
      <w:r w:rsidR="00DC19C8" w:rsidRPr="00DC19C8">
        <w:rPr>
          <w:i/>
        </w:rPr>
        <w:t xml:space="preserve">is in </w:t>
      </w:r>
      <w:r w:rsidRPr="00DC19C8">
        <w:rPr>
          <w:i/>
        </w:rPr>
        <w:t xml:space="preserve">place on the internal FNLRS site to prompt users to contact the First Nation Lands Office to obtain access </w:t>
      </w:r>
      <w:r w:rsidR="00FD1410" w:rsidRPr="00DC19C8">
        <w:rPr>
          <w:i/>
        </w:rPr>
        <w:t>under the new FNLRS Citrix Access requirements</w:t>
      </w:r>
      <w:r w:rsidRPr="00DC19C8">
        <w:rPr>
          <w:i/>
        </w:rPr>
        <w:t>.</w:t>
      </w:r>
    </w:p>
    <w:sectPr w:rsidR="008F3C8D" w:rsidRPr="00DC19C8" w:rsidSect="00EA7D0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D5" w:rsidRDefault="00A008D5" w:rsidP="00831D4E">
      <w:r>
        <w:separator/>
      </w:r>
    </w:p>
  </w:endnote>
  <w:endnote w:type="continuationSeparator" w:id="0">
    <w:p w:rsidR="00A008D5" w:rsidRDefault="00A008D5" w:rsidP="008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D5" w:rsidRDefault="00A008D5" w:rsidP="00831D4E">
      <w:r>
        <w:separator/>
      </w:r>
    </w:p>
  </w:footnote>
  <w:footnote w:type="continuationSeparator" w:id="0">
    <w:p w:rsidR="00A008D5" w:rsidRDefault="00A008D5" w:rsidP="0083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17F43"/>
    <w:multiLevelType w:val="hybridMultilevel"/>
    <w:tmpl w:val="FBC8EF52"/>
    <w:lvl w:ilvl="0" w:tplc="E9FAA3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337C"/>
    <w:multiLevelType w:val="hybridMultilevel"/>
    <w:tmpl w:val="8BCA3AD2"/>
    <w:lvl w:ilvl="0" w:tplc="0AAE140C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3B554D"/>
    <w:multiLevelType w:val="hybridMultilevel"/>
    <w:tmpl w:val="1D5A5D32"/>
    <w:lvl w:ilvl="0" w:tplc="532ACA22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CB0A63"/>
    <w:multiLevelType w:val="hybridMultilevel"/>
    <w:tmpl w:val="89C27908"/>
    <w:lvl w:ilvl="0" w:tplc="850A561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9755110"/>
    <w:multiLevelType w:val="hybridMultilevel"/>
    <w:tmpl w:val="38B26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06D21"/>
    <w:multiLevelType w:val="hybridMultilevel"/>
    <w:tmpl w:val="F202B83E"/>
    <w:lvl w:ilvl="0" w:tplc="DB0ACA3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53"/>
    <w:rsid w:val="00023812"/>
    <w:rsid w:val="000C00E9"/>
    <w:rsid w:val="001A3C3A"/>
    <w:rsid w:val="002C5DAC"/>
    <w:rsid w:val="002F4100"/>
    <w:rsid w:val="003779D6"/>
    <w:rsid w:val="003862A3"/>
    <w:rsid w:val="003E4F2B"/>
    <w:rsid w:val="00413042"/>
    <w:rsid w:val="004C344F"/>
    <w:rsid w:val="004C555A"/>
    <w:rsid w:val="00517F97"/>
    <w:rsid w:val="005A1114"/>
    <w:rsid w:val="00607400"/>
    <w:rsid w:val="006C6EED"/>
    <w:rsid w:val="007A24D4"/>
    <w:rsid w:val="007B0D38"/>
    <w:rsid w:val="00831D4E"/>
    <w:rsid w:val="008853E3"/>
    <w:rsid w:val="008F3C8D"/>
    <w:rsid w:val="00A008D5"/>
    <w:rsid w:val="00A44C4C"/>
    <w:rsid w:val="00B1726A"/>
    <w:rsid w:val="00B534B9"/>
    <w:rsid w:val="00B60DEF"/>
    <w:rsid w:val="00B9563C"/>
    <w:rsid w:val="00B96BF4"/>
    <w:rsid w:val="00BE6C67"/>
    <w:rsid w:val="00BF3933"/>
    <w:rsid w:val="00C27566"/>
    <w:rsid w:val="00C64453"/>
    <w:rsid w:val="00D26C2B"/>
    <w:rsid w:val="00D8725E"/>
    <w:rsid w:val="00D968CD"/>
    <w:rsid w:val="00DB612B"/>
    <w:rsid w:val="00DC19C8"/>
    <w:rsid w:val="00E41BD8"/>
    <w:rsid w:val="00E437EE"/>
    <w:rsid w:val="00E50A37"/>
    <w:rsid w:val="00E55BD5"/>
    <w:rsid w:val="00E848A7"/>
    <w:rsid w:val="00EA7D03"/>
    <w:rsid w:val="00EB656F"/>
    <w:rsid w:val="00F514BD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4298B7-2A7D-497A-81CC-5627CB88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53"/>
    <w:pPr>
      <w:ind w:left="720"/>
      <w:contextualSpacing/>
    </w:pPr>
  </w:style>
  <w:style w:type="paragraph" w:styleId="BodyText">
    <w:name w:val="Body Text"/>
    <w:basedOn w:val="Normal"/>
    <w:link w:val="BodyTextChar"/>
    <w:rsid w:val="00BE6C6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6C67"/>
    <w:rPr>
      <w:rFonts w:ascii="Arial" w:eastAsia="Times New Roman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39"/>
    <w:rsid w:val="002C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D4E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D4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1D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D4E"/>
  </w:style>
  <w:style w:type="paragraph" w:styleId="Footer">
    <w:name w:val="footer"/>
    <w:basedOn w:val="Normal"/>
    <w:link w:val="FooterChar"/>
    <w:uiPriority w:val="99"/>
    <w:unhideWhenUsed/>
    <w:rsid w:val="00831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D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04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042"/>
    <w:rPr>
      <w:b/>
      <w:bCs/>
      <w:sz w:val="20"/>
      <w:szCs w:val="20"/>
    </w:rPr>
  </w:style>
  <w:style w:type="paragraph" w:styleId="NormalWeb">
    <w:name w:val="Normal (Web)"/>
    <w:basedOn w:val="Normal"/>
    <w:rsid w:val="00DC1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C19C8"/>
    <w:pPr>
      <w:jc w:val="center"/>
    </w:pPr>
    <w:rPr>
      <w:rFonts w:ascii="Arial" w:eastAsia="Times New Roman" w:hAnsi="Arial" w:cs="Arial"/>
      <w:b/>
      <w:b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DC19C8"/>
    <w:rPr>
      <w:rFonts w:ascii="Arial" w:eastAsia="Times New Roman" w:hAnsi="Arial" w:cs="Arial"/>
      <w:b/>
      <w:bCs/>
      <w:sz w:val="24"/>
      <w:szCs w:val="24"/>
      <w:lang w:val="en-CA"/>
    </w:rPr>
  </w:style>
  <w:style w:type="paragraph" w:styleId="NoSpacing">
    <w:name w:val="No Spacing"/>
    <w:uiPriority w:val="1"/>
    <w:qFormat/>
    <w:rsid w:val="00DC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5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3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nc.sti-its.aandc@canad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F428-21B6-4A2B-9A23-80EAEE79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Derrickson</dc:creator>
  <cp:lastModifiedBy>Angie Derrickson</cp:lastModifiedBy>
  <cp:revision>5</cp:revision>
  <dcterms:created xsi:type="dcterms:W3CDTF">2017-06-02T22:20:00Z</dcterms:created>
  <dcterms:modified xsi:type="dcterms:W3CDTF">2019-03-13T18:38:00Z</dcterms:modified>
</cp:coreProperties>
</file>